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4CD" w:rsidRPr="001144CD" w:rsidRDefault="003319D2" w:rsidP="00114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144CD">
        <w:rPr>
          <w:rFonts w:ascii="Times New Roman" w:hAnsi="Times New Roman" w:cs="Times New Roman"/>
          <w:b/>
          <w:caps/>
          <w:sz w:val="24"/>
          <w:szCs w:val="24"/>
        </w:rPr>
        <w:t>Вопросы</w:t>
      </w:r>
      <w:r w:rsidR="001144CD" w:rsidRPr="001144CD">
        <w:rPr>
          <w:rFonts w:ascii="Times New Roman" w:hAnsi="Times New Roman" w:cs="Times New Roman"/>
          <w:b/>
          <w:caps/>
          <w:sz w:val="24"/>
          <w:szCs w:val="24"/>
          <w:lang w:val="en-US"/>
        </w:rPr>
        <w:t>-</w:t>
      </w:r>
      <w:r w:rsidRPr="001144CD">
        <w:rPr>
          <w:rFonts w:ascii="Times New Roman" w:hAnsi="Times New Roman" w:cs="Times New Roman"/>
          <w:b/>
          <w:caps/>
          <w:sz w:val="24"/>
          <w:szCs w:val="24"/>
        </w:rPr>
        <w:t>ответы</w:t>
      </w:r>
    </w:p>
    <w:p w:rsidR="003319D2" w:rsidRPr="001144CD" w:rsidRDefault="003319D2" w:rsidP="001144C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144CD">
        <w:rPr>
          <w:rFonts w:ascii="Times New Roman" w:hAnsi="Times New Roman" w:cs="Times New Roman"/>
          <w:caps/>
          <w:sz w:val="24"/>
          <w:szCs w:val="24"/>
        </w:rPr>
        <w:t>по трудовым отношениям в условиях распространения коронавирусной инфекции</w:t>
      </w:r>
    </w:p>
    <w:p w:rsidR="003319D2" w:rsidRPr="001144CD" w:rsidRDefault="003319D2" w:rsidP="001144C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144CD">
        <w:rPr>
          <w:rFonts w:ascii="Times New Roman" w:hAnsi="Times New Roman" w:cs="Times New Roman"/>
          <w:caps/>
          <w:sz w:val="24"/>
          <w:szCs w:val="24"/>
        </w:rPr>
        <w:t>(в части заключения трудового договора)</w:t>
      </w:r>
    </w:p>
    <w:p w:rsidR="003319D2" w:rsidRPr="001144CD" w:rsidRDefault="003319D2" w:rsidP="00114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4069" w:rsidRPr="001144CD" w:rsidRDefault="000C4069" w:rsidP="00114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CD">
        <w:rPr>
          <w:rFonts w:ascii="Times New Roman" w:hAnsi="Times New Roman" w:cs="Times New Roman"/>
          <w:b/>
          <w:sz w:val="24"/>
          <w:szCs w:val="24"/>
        </w:rPr>
        <w:t>Какие документы предъявляются лицом, поступающим на работу, при заключении трудового договора?</w:t>
      </w:r>
      <w:bookmarkStart w:id="0" w:name="_GoBack"/>
      <w:bookmarkEnd w:id="0"/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При заключении трудового договора лицо, поступающее на работу, предъявляет работодателю: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 xml:space="preserve">паспорт или </w:t>
      </w:r>
      <w:hyperlink r:id="rId4" w:history="1">
        <w:r w:rsidRPr="001144CD">
          <w:rPr>
            <w:rFonts w:ascii="Times New Roman" w:hAnsi="Times New Roman" w:cs="Times New Roman"/>
            <w:sz w:val="24"/>
            <w:szCs w:val="24"/>
          </w:rPr>
          <w:t>иной документ</w:t>
        </w:r>
      </w:hyperlink>
      <w:r w:rsidRPr="001144CD">
        <w:rPr>
          <w:rFonts w:ascii="Times New Roman" w:hAnsi="Times New Roman" w:cs="Times New Roman"/>
          <w:sz w:val="24"/>
          <w:szCs w:val="24"/>
        </w:rPr>
        <w:t>, удостоверяющий личность;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трудовую книжку и (или) сведения о трудовой деятельности (</w:t>
      </w:r>
      <w:hyperlink r:id="rId5" w:history="1">
        <w:r w:rsidRPr="001144CD">
          <w:rPr>
            <w:rFonts w:ascii="Times New Roman" w:hAnsi="Times New Roman" w:cs="Times New Roman"/>
            <w:sz w:val="24"/>
            <w:szCs w:val="24"/>
          </w:rPr>
          <w:t>статья 66.1</w:t>
        </w:r>
      </w:hyperlink>
      <w:r w:rsidRPr="001144CD">
        <w:rPr>
          <w:rFonts w:ascii="Times New Roman" w:hAnsi="Times New Roman" w:cs="Times New Roman"/>
          <w:sz w:val="24"/>
          <w:szCs w:val="24"/>
        </w:rPr>
        <w:t xml:space="preserve"> настоящего Кодекса), за исключением случаев, если трудовой договор заключается впервые;</w:t>
      </w:r>
    </w:p>
    <w:p w:rsidR="000C4069" w:rsidRPr="001144CD" w:rsidRDefault="001144CD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C4069" w:rsidRPr="001144CD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="000C4069" w:rsidRPr="001144CD">
        <w:rPr>
          <w:rFonts w:ascii="Times New Roman" w:hAnsi="Times New Roman" w:cs="Times New Roman"/>
          <w:sz w:val="24"/>
          <w:szCs w:val="24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7" w:history="1">
        <w:r w:rsidRPr="001144C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1144CD">
        <w:rPr>
          <w:rFonts w:ascii="Times New Roman" w:hAnsi="Times New Roman" w:cs="Times New Roman"/>
          <w:sz w:val="24"/>
          <w:szCs w:val="24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 </w:t>
      </w:r>
      <w:hyperlink r:id="rId8" w:history="1">
        <w:r w:rsidRPr="001144C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1144CD">
        <w:rPr>
          <w:rFonts w:ascii="Times New Roman" w:hAnsi="Times New Roman" w:cs="Times New Roman"/>
          <w:sz w:val="24"/>
          <w:szCs w:val="24"/>
        </w:rPr>
        <w:t xml:space="preserve"> и по </w:t>
      </w:r>
      <w:hyperlink r:id="rId9" w:history="1">
        <w:r w:rsidRPr="001144C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1144CD">
        <w:rPr>
          <w:rFonts w:ascii="Times New Roman" w:hAnsi="Times New Roman" w:cs="Times New Roman"/>
          <w:sz w:val="24"/>
          <w:szCs w:val="24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В отдельных случаях с учетом специфики работы Трудовым кодексом РФ,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Запрещается требовать от лица, поступающего на работу, документы помимо предусмотренных Трудовым кодексом РФ,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 xml:space="preserve">При заключении трудового договора впервые работодателем </w:t>
      </w:r>
      <w:hyperlink r:id="rId10" w:history="1">
        <w:r w:rsidRPr="001144CD">
          <w:rPr>
            <w:rFonts w:ascii="Times New Roman" w:hAnsi="Times New Roman" w:cs="Times New Roman"/>
            <w:sz w:val="24"/>
            <w:szCs w:val="24"/>
          </w:rPr>
          <w:t>оформляется</w:t>
        </w:r>
      </w:hyperlink>
      <w:r w:rsidRPr="001144CD">
        <w:rPr>
          <w:rFonts w:ascii="Times New Roman" w:hAnsi="Times New Roman" w:cs="Times New Roman"/>
          <w:sz w:val="24"/>
          <w:szCs w:val="24"/>
        </w:rPr>
        <w:t xml:space="preserve"> трудовая книжка (за исключением случаев, если в соответствии с Трудовым кодексом РФ, иным федеральным законом трудовая книжка на работника не оформляется). В случае, </w:t>
      </w:r>
      <w:r w:rsidRPr="001144CD">
        <w:rPr>
          <w:rFonts w:ascii="Times New Roman" w:hAnsi="Times New Roman" w:cs="Times New Roman"/>
          <w:sz w:val="24"/>
          <w:szCs w:val="24"/>
        </w:rPr>
        <w:lastRenderedPageBreak/>
        <w:t>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(за исключением случаев, если в соответствии с Трудовым кодексом РФ, иным федеральным законом трудовая книжка на работника не ведется).</w:t>
      </w:r>
    </w:p>
    <w:p w:rsidR="000C4069" w:rsidRPr="001144CD" w:rsidRDefault="000C4069" w:rsidP="00114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4069" w:rsidRPr="001144CD" w:rsidRDefault="000C4069" w:rsidP="00114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CD">
        <w:rPr>
          <w:rFonts w:ascii="Times New Roman" w:hAnsi="Times New Roman" w:cs="Times New Roman"/>
          <w:b/>
          <w:sz w:val="24"/>
          <w:szCs w:val="24"/>
        </w:rPr>
        <w:t>Какой порядок оформления трудовых отношений предусмотрен трудовым законодательством?</w:t>
      </w:r>
    </w:p>
    <w:p w:rsidR="000C4069" w:rsidRPr="001144CD" w:rsidRDefault="000C4069" w:rsidP="00114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CD">
        <w:rPr>
          <w:rFonts w:ascii="Times New Roman" w:hAnsi="Times New Roman" w:cs="Times New Roman"/>
          <w:bCs/>
          <w:sz w:val="24"/>
          <w:szCs w:val="24"/>
        </w:rPr>
        <w:t>Трудовые отношения возникают на основании заключенного между работником и работодателем, в том числе работодателем –физическим лицом,</w:t>
      </w:r>
      <w:r w:rsidRPr="00114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4CD">
        <w:rPr>
          <w:rFonts w:ascii="Times New Roman" w:hAnsi="Times New Roman" w:cs="Times New Roman"/>
          <w:bCs/>
          <w:sz w:val="24"/>
          <w:szCs w:val="24"/>
        </w:rPr>
        <w:t>письменного трудового договора</w:t>
      </w:r>
      <w:r w:rsidRPr="001144CD">
        <w:rPr>
          <w:rFonts w:ascii="Times New Roman" w:hAnsi="Times New Roman" w:cs="Times New Roman"/>
          <w:b/>
          <w:sz w:val="24"/>
          <w:szCs w:val="24"/>
        </w:rPr>
        <w:t>.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В трудовом договоре указываются: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фамилия, имя, отчество работника и наименование работодателя (фамилия, имя, отчество работодателя - физического лица), заключивших трудовой договор;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сведения о документах, удостоверяющих личность работника и работодателя - физического лица;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(для работодателей, за исключением работодателей - физических лиц, не являющихся индивидуальными предпринимателями);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сведения о представителе работодателя, подписавшем трудовой договор, и основание, в силу которого он наделен соответствующими полномочиями;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место и дата заключения трудового договора.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Обязательными для включения в трудовой договор являются следующие условия:</w:t>
      </w:r>
    </w:p>
    <w:p w:rsidR="000C4069" w:rsidRPr="001144CD" w:rsidRDefault="001144CD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C4069" w:rsidRPr="001144CD">
          <w:rPr>
            <w:rFonts w:ascii="Times New Roman" w:hAnsi="Times New Roman" w:cs="Times New Roman"/>
            <w:sz w:val="24"/>
            <w:szCs w:val="24"/>
          </w:rPr>
          <w:t>место работы</w:t>
        </w:r>
      </w:hyperlink>
      <w:r w:rsidR="000C4069" w:rsidRPr="001144CD">
        <w:rPr>
          <w:rFonts w:ascii="Times New Roman" w:hAnsi="Times New Roman" w:cs="Times New Roman"/>
          <w:sz w:val="24"/>
          <w:szCs w:val="24"/>
        </w:rPr>
        <w:t>,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 xml:space="preserve"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работы). Если в соответствии с настоящим Кодексом,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</w:t>
      </w:r>
      <w:hyperlink r:id="rId12" w:history="1">
        <w:r w:rsidRPr="001144C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1144CD">
        <w:rPr>
          <w:rFonts w:ascii="Times New Roman" w:hAnsi="Times New Roman" w:cs="Times New Roman"/>
          <w:sz w:val="24"/>
          <w:szCs w:val="24"/>
        </w:rPr>
        <w:t>, устанавливаемом Правительством Российской Федерации, или соответствующим положениям профессиональных стандартов;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дата начала работы, а в случае, когда заключается срочный трудовой договор, - также срок его действия и обстоятельства (причины), послужившие основанием для заключения срочного трудового договора в соответствии с настоящим Кодексом или иным федеральным законом;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режим рабочего времени и времени отдыха (если для данного работника он отличается от общих правил, действующих у данного работодателя);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lastRenderedPageBreak/>
        <w:t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условия труда на рабочем месте;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условие об обязательном социальном страховании работника в соответствии с настоящим Кодексом и иными федеральными законами;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 xml:space="preserve">Если при заключении трудового договора в него не были включены какие-либо сведения и (или) условия из числа предусмотренных </w:t>
      </w:r>
      <w:hyperlink w:anchor="Par0" w:history="1">
        <w:r w:rsidRPr="001144CD">
          <w:rPr>
            <w:rFonts w:ascii="Times New Roman" w:hAnsi="Times New Roman" w:cs="Times New Roman"/>
            <w:sz w:val="24"/>
            <w:szCs w:val="24"/>
          </w:rPr>
          <w:t>частями первой</w:t>
        </w:r>
      </w:hyperlink>
      <w:r w:rsidRPr="001144C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" w:history="1">
        <w:r w:rsidRPr="001144CD">
          <w:rPr>
            <w:rFonts w:ascii="Times New Roman" w:hAnsi="Times New Roman" w:cs="Times New Roman"/>
            <w:sz w:val="24"/>
            <w:szCs w:val="24"/>
          </w:rPr>
          <w:t>второй</w:t>
        </w:r>
      </w:hyperlink>
      <w:r w:rsidRPr="001144CD">
        <w:rPr>
          <w:rFonts w:ascii="Times New Roman" w:hAnsi="Times New Roman" w:cs="Times New Roman"/>
          <w:sz w:val="24"/>
          <w:szCs w:val="24"/>
        </w:rPr>
        <w:t xml:space="preserve"> настоящей статьи, то это не является основанием для признания трудового договора незаключенным или его расторжения. Трудовой договор должен быть дополнен недостающими сведениями и (или) условиями. При этом недостающие сведения вносятся непосредственно в текст трудового договора, а недостающие условия определяются </w:t>
      </w:r>
      <w:r w:rsidRPr="001144CD">
        <w:rPr>
          <w:rFonts w:ascii="Times New Roman" w:hAnsi="Times New Roman" w:cs="Times New Roman"/>
          <w:sz w:val="24"/>
          <w:szCs w:val="24"/>
        </w:rPr>
        <w:lastRenderedPageBreak/>
        <w:t>приложением к трудовому договору либо отдельным соглашением сторон, заключаемым в письменной форме, которые являются неотъемлемой частью трудового договора.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В трудовом договоре могут предусматриваться дополнительные условия, не ухудшающие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в частности: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об уточнении места работы (с указанием структурного подразделения и его местонахождения) и (или) о рабочем месте;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об испытании;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 xml:space="preserve">о неразглашении охраняемой законом </w:t>
      </w:r>
      <w:hyperlink r:id="rId13" w:history="1">
        <w:r w:rsidRPr="001144CD">
          <w:rPr>
            <w:rFonts w:ascii="Times New Roman" w:hAnsi="Times New Roman" w:cs="Times New Roman"/>
            <w:sz w:val="24"/>
            <w:szCs w:val="24"/>
          </w:rPr>
          <w:t>тайны</w:t>
        </w:r>
      </w:hyperlink>
      <w:r w:rsidRPr="001144CD">
        <w:rPr>
          <w:rFonts w:ascii="Times New Roman" w:hAnsi="Times New Roman" w:cs="Times New Roman"/>
          <w:sz w:val="24"/>
          <w:szCs w:val="24"/>
        </w:rPr>
        <w:t xml:space="preserve"> (государственной, служебной, коммерческой и иной);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об обязанности работника отработать после обучения не менее установленного договором срока, если обучение проводилось за счет средств работодателя;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о видах и об условиях дополнительного страхования работника;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об улучшении социально-бытовых условий работника и членов его семьи;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об уточнении применительно к условиям работы данного работника прав и обязанностей работника и работодателя, установленных трудовым законодательством и иными нормативными правовыми актами, содержащими нормы трудового права;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о дополнительном негосударственном пенсионном обеспечении работника.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 Невключение в трудовой договор каких-либо из указанных прав и (или) обязанностей работника и работодателя не может рассматриваться как отказ от реализации этих прав или исполнения этих обязанностей.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На основании заключенного трудового договора работодатель, в том числе работодатель-физическое лицо, являющийся ИП, должен внести в трудовую книжку работника запись о приеме работника на работу.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 xml:space="preserve">Начиная с 1 января 2020года согласно статье 66.1 Трудового кодекса РФ  все работодатели формируют в электронном виде основную информацию о трудовой деятельности и трудовом стаже каждого работника (сведения о трудовой деятельности) и представляет ее в </w:t>
      </w:r>
      <w:hyperlink r:id="rId14" w:history="1">
        <w:r w:rsidRPr="001144C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1144CD">
        <w:rPr>
          <w:rFonts w:ascii="Times New Roman" w:hAnsi="Times New Roman" w:cs="Times New Roman"/>
          <w:sz w:val="24"/>
          <w:szCs w:val="24"/>
        </w:rP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0C4069" w:rsidRPr="001144CD" w:rsidRDefault="000C4069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F2EB8" w:rsidRPr="001144CD" w:rsidRDefault="007F2EB8" w:rsidP="00114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CD">
        <w:rPr>
          <w:rFonts w:ascii="Times New Roman" w:hAnsi="Times New Roman" w:cs="Times New Roman"/>
          <w:b/>
          <w:sz w:val="24"/>
          <w:szCs w:val="24"/>
        </w:rPr>
        <w:t>Какой порядок предупреждения работодателем работника об изменении определенных сторонами условий трудового договора?</w:t>
      </w:r>
    </w:p>
    <w:p w:rsidR="007F2EB8" w:rsidRPr="001144CD" w:rsidRDefault="007F2EB8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В случае, когда по причинам, связанным с изменением организационных или технологических условий труда (изменения в технике и технологии производства, структурная реорганизация производства, другие причины), определенные сторонами условия трудового договора не могут быть сохранены, допускается их изменение по инициативе работодателя, за исключением изменения трудовой функции работника.</w:t>
      </w:r>
    </w:p>
    <w:p w:rsidR="007F2EB8" w:rsidRPr="001144CD" w:rsidRDefault="007F2EB8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позднее чем за два месяца, если иное не предусмотрено Трудовым кодексом РФ.</w:t>
      </w:r>
    </w:p>
    <w:p w:rsidR="007F2EB8" w:rsidRPr="001144CD" w:rsidRDefault="007F2EB8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Если работник не согласен работать в новых условиях, то работодатель обязан в письменной форме предложить ему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7F2EB8" w:rsidRPr="001144CD" w:rsidRDefault="007F2EB8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t>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Трудового кодекса РФ.</w:t>
      </w:r>
    </w:p>
    <w:p w:rsidR="00E134B1" w:rsidRPr="001144CD" w:rsidRDefault="00E134B1" w:rsidP="001144C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F2EB8" w:rsidRPr="001144CD" w:rsidRDefault="007F2EB8" w:rsidP="00114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4CD">
        <w:rPr>
          <w:rFonts w:ascii="Times New Roman" w:hAnsi="Times New Roman" w:cs="Times New Roman"/>
          <w:b/>
          <w:sz w:val="24"/>
          <w:szCs w:val="24"/>
        </w:rPr>
        <w:t>Какие особенности предусмотрены для работодателей – физических лиц, являющихся индивидуальными предпринимателями,  в части предупреждения работников об изменении  определенных сторонами условий трудового договора, увольнении?</w:t>
      </w:r>
    </w:p>
    <w:p w:rsidR="007F2EB8" w:rsidRPr="001144CD" w:rsidRDefault="007F2EB8" w:rsidP="001144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4CD">
        <w:rPr>
          <w:rFonts w:ascii="Times New Roman" w:hAnsi="Times New Roman" w:cs="Times New Roman"/>
          <w:bCs/>
          <w:sz w:val="24"/>
          <w:szCs w:val="24"/>
        </w:rPr>
        <w:t>Главой 48 Трудового кодекса РФ регулирование труда работников, работающих у работодателей – физических лиц, имеет особенности, установленные данной главой.</w:t>
      </w:r>
    </w:p>
    <w:p w:rsidR="007F2EB8" w:rsidRPr="001144CD" w:rsidRDefault="007F2EB8" w:rsidP="001144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4CD">
        <w:rPr>
          <w:rFonts w:ascii="Times New Roman" w:hAnsi="Times New Roman" w:cs="Times New Roman"/>
          <w:bCs/>
          <w:sz w:val="24"/>
          <w:szCs w:val="24"/>
        </w:rPr>
        <w:t>Так, согласно статье 306 Трудового кодекса РФ об изменении определенных сторонами условий трудового договора работодатель-физическое лицо в письменной форме предупреждает работника не менее чем за 14 календарных дней. При этом работодатель – физическое лицо, являющийся ИП, имеет право изменять определенные сторонами условия трудового договора только в случае, когда эти условия не могут быть сохранены по причинам, связанным с изменением организационных или технологических условий труда (часть первая статьи 74 Трудового кодекса РФ).</w:t>
      </w:r>
    </w:p>
    <w:p w:rsidR="007F2EB8" w:rsidRPr="001144CD" w:rsidRDefault="007F2EB8" w:rsidP="001144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4CD">
        <w:rPr>
          <w:rFonts w:ascii="Times New Roman" w:hAnsi="Times New Roman" w:cs="Times New Roman"/>
          <w:sz w:val="24"/>
          <w:szCs w:val="24"/>
        </w:rPr>
        <w:lastRenderedPageBreak/>
        <w:t>Помимо оснований, предусмотренных Трудовым кодексом РФ, трудовой договор с работником, работающим у работодателя - физического лица, может быть прекращен по основаниям, предусмотренным трудовым договором.</w:t>
      </w:r>
    </w:p>
    <w:p w:rsidR="007F2EB8" w:rsidRPr="001144CD" w:rsidRDefault="007F2EB8" w:rsidP="001144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4CD">
        <w:rPr>
          <w:rFonts w:ascii="Times New Roman" w:hAnsi="Times New Roman" w:cs="Times New Roman"/>
          <w:bCs/>
          <w:sz w:val="24"/>
          <w:szCs w:val="24"/>
        </w:rPr>
        <w:t>Сроки предупреждения об увольнении, а также случаи и размеры выплачиваемых при прекращении трудового договора выходного пособия и других компенсационных выплат определяется трудовым договором (статья 307 Трудового кодекса РФ).</w:t>
      </w:r>
    </w:p>
    <w:p w:rsidR="007F2EB8" w:rsidRPr="001144CD" w:rsidRDefault="007F2EB8" w:rsidP="001144CD">
      <w:pPr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4CD">
        <w:rPr>
          <w:rFonts w:ascii="Times New Roman" w:eastAsia="Times New Roman" w:hAnsi="Times New Roman" w:cs="Times New Roman"/>
          <w:sz w:val="24"/>
          <w:szCs w:val="24"/>
        </w:rPr>
        <w:t xml:space="preserve">Работодатель – индивидуальный предприниматель обязан предоставлять работнику  гарантии, предусмотренные трудовым договором. При установлении условиями трудового договора срока предупреждения о предстоящем увольнении в связи с прекращением деятельности индивидуальным предпринимателем либо сокращением численности или штата работников индивидуального предпринимателя условиями трудового договора может быть предусмотрена возможность и порядок досрочного прекращения трудовых отношений с работником. </w:t>
      </w:r>
    </w:p>
    <w:p w:rsidR="007F2EB8" w:rsidRPr="001144CD" w:rsidRDefault="007F2EB8" w:rsidP="001144CD">
      <w:pPr>
        <w:snapToGri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4CD">
        <w:rPr>
          <w:rFonts w:ascii="Times New Roman" w:eastAsia="Times New Roman" w:hAnsi="Times New Roman" w:cs="Times New Roman"/>
          <w:sz w:val="24"/>
          <w:szCs w:val="24"/>
        </w:rPr>
        <w:t>Кроме того, особенности прекращения трудового договора, заключенного гражданином с индивидуальным предпринимателем, установленные статьей 307 Трудового кодекса РФ, не исключают соблюдение индивидуальным предпринимателем гарантий при увольнении работников в связи с сокращением замещаемых должностей. В числе таких гарантий обязанность работодателя предлагать увольняемому работнику все имеющиеся вакантные должности, соответствующие квалификации работника и его состоянию здоровья ( часть 2 статьи 81 Трудового кодекса РФ); соблюдение работодателем преимущественного права на оставление работника на работе (статья 179 Трудового кодекса РФ); запрет на расторжение трудового договора с отдельными категориями работников, указанных в статье 261 Трудового кодекса РФ.</w:t>
      </w:r>
    </w:p>
    <w:p w:rsidR="00705900" w:rsidRPr="001144CD" w:rsidRDefault="00705900" w:rsidP="001144CD">
      <w:pPr>
        <w:tabs>
          <w:tab w:val="left" w:pos="6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5A3" w:rsidRPr="001144CD" w:rsidRDefault="004065A3" w:rsidP="001144CD">
      <w:pPr>
        <w:tabs>
          <w:tab w:val="left" w:pos="6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900" w:rsidRPr="001144CD" w:rsidRDefault="00705900" w:rsidP="001144CD">
      <w:pPr>
        <w:tabs>
          <w:tab w:val="left" w:pos="6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На какой максимальный срок может быть заключен срочный трудовой договор?</w:t>
      </w:r>
    </w:p>
    <w:p w:rsidR="00705900" w:rsidRPr="001144CD" w:rsidRDefault="00705900" w:rsidP="00114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Согласно п. 2 ст. 58 ТК РФ срочный трудовой договор может заключаться на срок не более пяти лет. При этом следует иметь в виду, что для за </w:t>
      </w:r>
      <w:proofErr w:type="spellStart"/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лючения</w:t>
      </w:r>
      <w:proofErr w:type="spellEnd"/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срочного трудового договора необходимы основания, при которых работодатель имеет право заключить с работником такой договор (они указаны в ст. 59 ТК РФ).</w:t>
      </w:r>
    </w:p>
    <w:p w:rsidR="004065A3" w:rsidRPr="001144CD" w:rsidRDefault="004065A3" w:rsidP="00114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BBC" w:rsidRPr="001144CD" w:rsidRDefault="00702BBC" w:rsidP="00114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Можно ли установить испытательный срок при приеме работника на работу по совместительству.</w:t>
      </w:r>
    </w:p>
    <w:p w:rsidR="00702BBC" w:rsidRPr="001144CD" w:rsidRDefault="00702BBC" w:rsidP="00114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Статьей 70 ТК РФ предусмотрено, что при заключении трудового договора по соглашению сторон может быть оговорено условие об испытании в целях проверки соответствия работника поручаемой работе. Установление испытательного срока работникам, принимаемым по совместительству, Трудовым кодексом РФ не запрещено. Однако следует 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обратить внимание на категории персонала, которым нельзя устанавливать испытание даже по соглашению сторон:</w:t>
      </w:r>
    </w:p>
    <w:p w:rsidR="00702BBC" w:rsidRPr="001144CD" w:rsidRDefault="00702BBC" w:rsidP="001144CD">
      <w:pPr>
        <w:tabs>
          <w:tab w:val="left" w:pos="49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избранным по конкурсу, проведенному в установ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ленном законом порядке;</w:t>
      </w:r>
    </w:p>
    <w:p w:rsidR="00702BBC" w:rsidRPr="001144CD" w:rsidRDefault="00702BBC" w:rsidP="001144CD">
      <w:pPr>
        <w:tabs>
          <w:tab w:val="left" w:pos="49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беременным женщинам и женщинам с детьми до 1,5 лет;</w:t>
      </w:r>
    </w:p>
    <w:p w:rsidR="00702BBC" w:rsidRPr="001144CD" w:rsidRDefault="00702BBC" w:rsidP="001144CD">
      <w:pPr>
        <w:tabs>
          <w:tab w:val="left" w:pos="5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несовершеннолетним до 18 лет;</w:t>
      </w:r>
    </w:p>
    <w:p w:rsidR="00702BBC" w:rsidRPr="001144CD" w:rsidRDefault="00702BBC" w:rsidP="001144CD">
      <w:pPr>
        <w:tabs>
          <w:tab w:val="left" w:pos="5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молодым специалистам, впервые поступающим на работу по полученной специальности в течение года со дня окончания образовательного учреждения;</w:t>
      </w:r>
    </w:p>
    <w:p w:rsidR="00702BBC" w:rsidRPr="001144CD" w:rsidRDefault="00702BBC" w:rsidP="001144CD">
      <w:pPr>
        <w:tabs>
          <w:tab w:val="left" w:pos="5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избранным на выборную оплачиваемую продолжительность;</w:t>
      </w:r>
    </w:p>
    <w:p w:rsidR="00702BBC" w:rsidRPr="001144CD" w:rsidRDefault="00702BBC" w:rsidP="001144CD">
      <w:pPr>
        <w:tabs>
          <w:tab w:val="left" w:pos="5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приглашенным на работу в порядке перевода от другого работодателя;</w:t>
      </w:r>
    </w:p>
    <w:p w:rsidR="00702BBC" w:rsidRPr="001144CD" w:rsidRDefault="00702BBC" w:rsidP="001144CD">
      <w:pPr>
        <w:tabs>
          <w:tab w:val="left" w:pos="52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заключившим трудовой договор на срок до двух месяцев.</w:t>
      </w:r>
    </w:p>
    <w:p w:rsidR="004065A3" w:rsidRPr="001144CD" w:rsidRDefault="004065A3" w:rsidP="001144CD">
      <w:pPr>
        <w:tabs>
          <w:tab w:val="left" w:pos="6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445" w:rsidRPr="001144CD" w:rsidRDefault="005D2445" w:rsidP="001144CD">
      <w:pPr>
        <w:tabs>
          <w:tab w:val="left" w:pos="68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С работником было заключено дополнительное соглашение к трудовому договору о совмещении должности. Работник попросил внести соответствующую запись в трудовую книжку, однако работодатель отказался это делать. Кто прав в данном случае?</w:t>
      </w:r>
    </w:p>
    <w:p w:rsidR="005D2445" w:rsidRPr="001144CD" w:rsidRDefault="005D2445" w:rsidP="00114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Основным нормативным актом, регламенти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рующим порядок внесения записей в трудовые книжки, является Инструкция по заполнению трудовых книжек, утвержденная Постановлением Минтруда России от 10.10.2003 г. № 69. Согласно п. 3.1 по желанию работ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 запись в трудовую книжку сведений о работе по совместительству производится по месту основной ра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 на основании документа, подтверждающего работу по совместительству. В Инструкции ничего не сказано о внесении в трудовые книжки записей о совмещении. В связи с этим такую запись делать не нужно. Если по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требуется подтвердить осуществление обязанностей по должности, которую работник совмещал, это можно сде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лать, представив заверенную копию соответствующего приказа.</w:t>
      </w:r>
    </w:p>
    <w:p w:rsidR="004065A3" w:rsidRPr="001144CD" w:rsidRDefault="004065A3" w:rsidP="00114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445" w:rsidRPr="001144CD" w:rsidRDefault="005D2445" w:rsidP="00114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Сотрудник работает в нашей орга</w:t>
      </w:r>
      <w:r w:rsidRPr="0011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низации электромонтажни</w:t>
      </w:r>
      <w:r w:rsidRPr="0011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ком. Можно ли оформить его по совместительству на должность системного администратора и начальника электролаборатории?</w:t>
      </w:r>
    </w:p>
    <w:p w:rsidR="005D2445" w:rsidRPr="001144CD" w:rsidRDefault="005D2445" w:rsidP="00114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Да, можно. Работник имеет право заключать трудовые договоры о выполнении в свободное от основ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работы время другой регулярной оплачиваемой работы у того же работодателя (внутреннее совместительство) и (или) у другого работодателя (внешнее со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вместительство). Порядок работы по совместительству установлен в ст. 60.1 Трудового кодекса РФ.</w:t>
      </w:r>
    </w:p>
    <w:p w:rsidR="005D2445" w:rsidRPr="001144CD" w:rsidRDefault="005D2445" w:rsidP="00114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работник может совмещать профессии (долж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ности) без освобождения от работы, определенной тру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довым договором (ст. 60.2 ТК РФ). Под совмещением понимается дополнительная работа у одного и того же работодателя по другой профессии (должности). Напри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мер, наряду со своими непосредственными обязанностя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электромонтажник исполняет 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обязанности систем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администратора и начальника электролаборатории. Это возможно с его письменного согласия. Совмещение профессий (должностей) предполагает, что работнику поручают выполнение в течение установленной про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должительности рабочего дня (смены) наряду с работой, определенной трудовым договором, дополнительную работу по другой или такой же профессии (должности) за дополнительную оплату (ст. 151 ТК РФ).</w:t>
      </w:r>
    </w:p>
    <w:p w:rsidR="005D2445" w:rsidRPr="001144CD" w:rsidRDefault="005D2445" w:rsidP="00114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 течение которого работник будет выполнять дополнительную работу, ее содержание и объем устанав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ливаются работодателем с письменного согласия работ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ника.</w:t>
      </w:r>
    </w:p>
    <w:p w:rsidR="005D2445" w:rsidRPr="001144CD" w:rsidRDefault="005D2445" w:rsidP="00114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 по количеству совмещаемых должно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Трудовым кодексом РФ не установлено.</w:t>
      </w:r>
    </w:p>
    <w:p w:rsidR="004065A3" w:rsidRPr="001144CD" w:rsidRDefault="004065A3" w:rsidP="00114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3CF" w:rsidRPr="001144CD" w:rsidRDefault="008213CF" w:rsidP="00114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В каких случаях правомерно заключение срочного трудового договора?</w:t>
      </w:r>
    </w:p>
    <w:p w:rsidR="008213CF" w:rsidRPr="001144CD" w:rsidRDefault="008213CF" w:rsidP="00114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 соответствии с правилами, установленными Трудовым кодексом РФ, срочный трудовой договор может быть заключен только в случаях, определяемых ТК РФ либо иными федеральными законами (например, Федеральным законом от 31.05.2002 г. № 63-ФЗ "Об адвокатской деятельности и адвокатуре в Российской Федерации", Федеральным законом от 22.08.1996 г. № 125-ФЗ "О высшем и послевузовском профессиональ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образовании").</w:t>
      </w:r>
    </w:p>
    <w:p w:rsidR="008213CF" w:rsidRPr="001144CD" w:rsidRDefault="008213CF" w:rsidP="00114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58 ТК РФ срочный трудовой договор заключается, когда трудовые отношения не могут быть установлены на неопределенный срок с учетом характе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предстоящей работы или условий ее выполнения, а именно в случаях, предусмотренных ч. 1 ст. 59 ТК РФ. В случаях, предусмотренных ч. 2 ст. 59 ТК РФ, срочный трудовой договор может заключаться по соглашению сторон трудового договора без учета характера предстоящей работы и условий ее выполнения.</w:t>
      </w:r>
    </w:p>
    <w:p w:rsidR="008213CF" w:rsidRPr="001144CD" w:rsidRDefault="008213CF" w:rsidP="00114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ч. 1 ст. 59 ТК РФ перечислены случаи, когда с работником в обязательном порядке должен быть заключен срочный трудовой договор. Часть 2 ст. 59 ТК РФ включает случаи, когда может быть заключен и срочный трудовой договор, и договор с неопределенным сроком действия.</w:t>
      </w:r>
    </w:p>
    <w:p w:rsidR="008213CF" w:rsidRPr="001144CD" w:rsidRDefault="008213CF" w:rsidP="00114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трудовом договоре должно быть указано обстоятельство, на основании которого договор имеет опреде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ленный срок действия (ч. 2 ст. 57 ТК РФ), в формулировке, соответствующей тому или иному случаю, перечень которых приведен в ст. 59 ТК РФ.</w:t>
      </w:r>
    </w:p>
    <w:p w:rsidR="008213CF" w:rsidRPr="001144CD" w:rsidRDefault="008213CF" w:rsidP="00114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Перечни случаев, когда может быть заключен сроч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трудовой договор, являются закрытыми. Соответ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ственно, работодатель не вправе устанавливать, например, в своих локальных нормативных актах или в трудо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договоре с работником иные основания для заклю</w:t>
      </w:r>
      <w:r w:rsidRPr="001144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 срочных трудовых договоров.</w:t>
      </w:r>
    </w:p>
    <w:p w:rsidR="007F2EB8" w:rsidRPr="001144CD" w:rsidRDefault="007F2EB8" w:rsidP="001144C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F2EB8" w:rsidRPr="0011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069"/>
    <w:rsid w:val="000C4069"/>
    <w:rsid w:val="001144CD"/>
    <w:rsid w:val="003319D2"/>
    <w:rsid w:val="004065A3"/>
    <w:rsid w:val="004F262C"/>
    <w:rsid w:val="005D2445"/>
    <w:rsid w:val="0061684A"/>
    <w:rsid w:val="00702BBC"/>
    <w:rsid w:val="00705900"/>
    <w:rsid w:val="007F2EB8"/>
    <w:rsid w:val="008213CF"/>
    <w:rsid w:val="00E1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6766"/>
  <w15:docId w15:val="{891E48D9-12C6-4B8E-B55F-29A7BC4C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06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734C9CAB6DE26625F749934760A2B79F272B495941FC6F01F1D71F3C0D08876B2CAE1C7555D03C0B4CBCE8306F361543323FB1AC245652A2kEJ" TargetMode="External"/><Relationship Id="rId13" Type="http://schemas.openxmlformats.org/officeDocument/2006/relationships/hyperlink" Target="consultantplus://offline/ref=C134C58618A998486554D3EAA8476F4810988F79EB65EE695C2A1191625CBCB9E3047644AB6530CC0C20FBD1z6b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734C9CAB6DE26625F749934760A2B79E222F4F5B49FC6F01F1D71F3C0D08876B2CAE1C7555D03F0C4CBCE8306F361543323FB1AC245652A2kEJ" TargetMode="External"/><Relationship Id="rId12" Type="http://schemas.openxmlformats.org/officeDocument/2006/relationships/hyperlink" Target="consultantplus://offline/ref=C134C58618A998486554D3EAA8476F481D9E8175EB65EE695C2A1191625CBCB9E3047644AB6530CC0C20FBD1z6bB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734C9CAB6DE26625F749934760A2B79E25284B5E48FC6F01F1D71F3C0D08876B2CAE1C7555D03C0C4CBCE8306F361543323FB1AC245652A2kEJ" TargetMode="External"/><Relationship Id="rId11" Type="http://schemas.openxmlformats.org/officeDocument/2006/relationships/hyperlink" Target="consultantplus://offline/ref=C134C58618A998486554D3EAA8476F481B9A8070E266B36354731D936553E3BCE4157645AA7B30CB1A29AF822F41DE29A6316AF79BE43F60z9b8J" TargetMode="External"/><Relationship Id="rId5" Type="http://schemas.openxmlformats.org/officeDocument/2006/relationships/hyperlink" Target="consultantplus://offline/ref=25734C9CAB6DE26625F749934760A2B79E222B4E5F40FC6F01F1D71F3C0D08876B2CAE1F7653D0365A16ACEC793A3A0B422821B7B224A5k6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5734C9CAB6DE26625F749934760A2B79C222F4F544BFC6F01F1D71F3C0D08876B2CAE1C7555D039064CBCE8306F361543323FB1AC245652A2kEJ" TargetMode="External"/><Relationship Id="rId4" Type="http://schemas.openxmlformats.org/officeDocument/2006/relationships/hyperlink" Target="consultantplus://offline/ref=25734C9CAB6DE26625F749934760A2B79C22224F584DFC6F01F1D71F3C0D0887792CF6107554CE3D0A59EAB976A3kAJ" TargetMode="External"/><Relationship Id="rId9" Type="http://schemas.openxmlformats.org/officeDocument/2006/relationships/hyperlink" Target="consultantplus://offline/ref=25734C9CAB6DE26625F749934760A2B79F272B495941FC6F01F1D71F3C0D08876B2CAE1C7555D33C0B4CBCE8306F361543323FB1AC245652A2kEJ" TargetMode="External"/><Relationship Id="rId14" Type="http://schemas.openxmlformats.org/officeDocument/2006/relationships/hyperlink" Target="consultantplus://offline/ref=EF9154090F5626D17B43493941EF346F24496671679E2916674ABD86ECF7443073DF9350458B717479071F2C880D2952F8DA722B7E248E4FMDr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Симакова Светлана Валентиновна</dc:creator>
  <cp:lastModifiedBy>Anna</cp:lastModifiedBy>
  <cp:revision>10</cp:revision>
  <dcterms:created xsi:type="dcterms:W3CDTF">2020-04-02T15:08:00Z</dcterms:created>
  <dcterms:modified xsi:type="dcterms:W3CDTF">2020-04-03T12:33:00Z</dcterms:modified>
</cp:coreProperties>
</file>