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E4" w:rsidRDefault="00D97A0F">
      <w:pPr>
        <w:jc w:val="both"/>
      </w:pPr>
      <w:bookmarkStart w:id="0" w:name="__DdeLink__2376_1268657298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КЕЙС «ПРЕДОСТАВЛЕНИЕ УСЛУГ МАССАЖА НА ДОМУ» </w:t>
      </w:r>
      <w:bookmarkEnd w:id="0"/>
    </w:p>
    <w:p w:rsidR="002C57E4" w:rsidRDefault="00D97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Важная информация!</w:t>
      </w:r>
    </w:p>
    <w:p w:rsidR="002C57E4" w:rsidRDefault="00D97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 с инвалидностью статус самозанятого не влияет как на льготы и компенсации, так и выплаты и индексацию пенсии. Основание для государственной поддержки – наличие инвалидности, которое не зависит от наличия или отсутствия работы. Таким образом, п</w:t>
      </w:r>
      <w:r>
        <w:rPr>
          <w:rFonts w:ascii="Times New Roman" w:hAnsi="Times New Roman" w:cs="Times New Roman"/>
          <w:sz w:val="28"/>
          <w:szCs w:val="28"/>
        </w:rPr>
        <w:t xml:space="preserve">олучая статус самозанятого, лица с ограниченными возможностями здоровья не рискуют потерей положенных льгот и компенсаций. </w:t>
      </w:r>
    </w:p>
    <w:p w:rsidR="002C57E4" w:rsidRDefault="00D97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индивидуального предпринимательства также  не влияет на размер, право на выплаты по инвалидности, категорию группы. Лицо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сохраняет право на все полагающиеся ему по статусу социальные привилегии, компенсации, санаторно-курортное лечение и др. Согласно ст. 9 ФЗ «О страховых пенсиях» ее начисляют независимо от периода получения инвалидности, продолжи</w:t>
      </w:r>
      <w:r>
        <w:rPr>
          <w:rFonts w:ascii="Times New Roman" w:hAnsi="Times New Roman" w:cs="Times New Roman"/>
          <w:sz w:val="28"/>
          <w:szCs w:val="28"/>
        </w:rPr>
        <w:t>тельности стажа, трудовой активности. Если инвалид не согласен с размером пенсии, считает ее заниженной из-за того, что ведет предпринимательскую деятельность, стоит обратиться в отделение Пенсионного фонда, и уточнить информацию, получить разъяснения. При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инвалид-ИП может обратиться в суд по месту нахождения местного отделения ПФ.</w:t>
      </w:r>
    </w:p>
    <w:p w:rsidR="002C57E4" w:rsidRDefault="002C5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необходимым навыкам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7E4" w:rsidRDefault="00D97A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Кинель-Черкасский филиал ГБПОУ «Тольяттинский медколледж» ежегодно объявляет набор абитуриентов на специальность 34.02.02 «Медицински</w:t>
      </w:r>
      <w:r>
        <w:rPr>
          <w:rFonts w:ascii="Times New Roman" w:hAnsi="Times New Roman" w:cs="Times New Roman"/>
          <w:sz w:val="28"/>
          <w:szCs w:val="28"/>
        </w:rPr>
        <w:t>й массаж» (для лиц с ограниченными возможностями здоровья по зрению), квалификация «Медицинская сестра по массажу / Медицинский брат по массажу», очная форма обучения (2 года 10 месяцев). Вступительные испытания отсутствуют.</w:t>
      </w:r>
    </w:p>
    <w:p w:rsidR="002C57E4" w:rsidRDefault="00D97A0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с 15 июня до 1</w:t>
      </w:r>
      <w:r>
        <w:rPr>
          <w:rFonts w:ascii="Times New Roman" w:hAnsi="Times New Roman" w:cs="Times New Roman"/>
          <w:sz w:val="28"/>
          <w:szCs w:val="28"/>
        </w:rPr>
        <w:t>6 августа на основании документа о среднем общем образовании (11 классов) без ограничений по возрасту.</w:t>
      </w:r>
    </w:p>
    <w:p w:rsidR="002C57E4" w:rsidRDefault="00D97A0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бесплатное (30 бюджетных мест) с предоставлением общежития. </w:t>
      </w:r>
    </w:p>
    <w:p w:rsidR="002C57E4" w:rsidRDefault="00D97A0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446350, с.Кинель-Черкассы, ул.Красноармейская, 60А.</w:t>
      </w:r>
    </w:p>
    <w:p w:rsidR="002C57E4" w:rsidRDefault="00D97A0F">
      <w:pPr>
        <w:pStyle w:val="ListParagraph"/>
        <w:jc w:val="both"/>
      </w:pPr>
      <w:r>
        <w:rPr>
          <w:rFonts w:ascii="Times New Roman" w:hAnsi="Times New Roman" w:cs="Times New Roman"/>
          <w:sz w:val="28"/>
          <w:szCs w:val="28"/>
        </w:rPr>
        <w:t>Приемная комиссия  8(846</w:t>
      </w:r>
      <w:r>
        <w:rPr>
          <w:rFonts w:ascii="Times New Roman" w:hAnsi="Times New Roman" w:cs="Times New Roman"/>
          <w:sz w:val="28"/>
          <w:szCs w:val="28"/>
        </w:rPr>
        <w:t xml:space="preserve">60) 4-01-56 (факс), 8(84660) 4-06-41, 8(84660) 4-00-36 (общежитие). E-mail филиала: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</w:rPr>
          <w:t>kchmedcoll@yandex.ru</w:t>
        </w:r>
      </w:hyperlink>
    </w:p>
    <w:p w:rsidR="002C57E4" w:rsidRDefault="00D97A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воспользоваться средствами социального контракта на индивидуальную предпринимательскую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в размере 30 тыс. на обучение и выбрать необходимые курсы.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Организационно-правовая форма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Самозанятый (плательщик налога на профессиональный доход)/ индивидуальный предприниматель.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Самозанятый: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 приложении «Мой налог» - бесплатно, быстро, ч</w:t>
      </w:r>
      <w:r>
        <w:rPr>
          <w:rFonts w:ascii="Times New Roman" w:hAnsi="Times New Roman" w:cs="Times New Roman"/>
          <w:sz w:val="28"/>
          <w:szCs w:val="28"/>
        </w:rPr>
        <w:t xml:space="preserve">ерез смартфон с доступом в Интернет. Можно управлять с помощью голосового помощника!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предприниматель: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 отделении ФНС, МФЦ, центрах «Мой бизнес». Можно выбрать упрощенную систему налогообложения, или патентную систему налогообл</w:t>
      </w:r>
      <w:r>
        <w:rPr>
          <w:rFonts w:ascii="Times New Roman" w:hAnsi="Times New Roman" w:cs="Times New Roman"/>
          <w:sz w:val="28"/>
          <w:szCs w:val="28"/>
        </w:rPr>
        <w:t xml:space="preserve">ожения. Понадобиться помощь при составлении деклараций и уплате авансовых платежей и взносов на себя (Невозможно сделать через голосового помощника полностью) В данном случае уместна поддержка консультанта центра «Мой бизнес».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 контрольно-надзор</w:t>
      </w:r>
      <w:r>
        <w:rPr>
          <w:rFonts w:ascii="Times New Roman" w:hAnsi="Times New Roman" w:cs="Times New Roman"/>
          <w:sz w:val="28"/>
          <w:szCs w:val="28"/>
          <w:u w:val="single"/>
        </w:rPr>
        <w:t>ных органов</w:t>
      </w:r>
    </w:p>
    <w:p w:rsidR="002C57E4" w:rsidRDefault="00D97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учитывать, что если Вы хотите оказывать услуги медицинского массажа как ИП, Вам необходима будет лицензия. </w:t>
      </w:r>
    </w:p>
    <w:p w:rsidR="002C57E4" w:rsidRDefault="00D97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лицензировании возникает у любого ИП или юр. лица, осуществляющего частную медицинскую деятельность (п. 46 ч. 1 ст</w:t>
      </w:r>
      <w:r>
        <w:rPr>
          <w:rFonts w:ascii="Times New Roman" w:hAnsi="Times New Roman" w:cs="Times New Roman"/>
          <w:sz w:val="28"/>
          <w:szCs w:val="28"/>
        </w:rPr>
        <w:t>. 12 ФЗ № 99 «О лицензировании отдельных видов деятельности»). В перечень медицинской деятельности входят и работы по медицинскому массажу (Перечень, утв. Постановлением Правительства № 291 от 16.04.2012). Подчеркнем, именно работы по медицинскому, а не ка</w:t>
      </w:r>
      <w:r>
        <w:rPr>
          <w:rFonts w:ascii="Times New Roman" w:hAnsi="Times New Roman" w:cs="Times New Roman"/>
          <w:sz w:val="28"/>
          <w:szCs w:val="28"/>
        </w:rPr>
        <w:t xml:space="preserve">кому-либо другому массажу требуют лицензирования. Но есть многие виды массажа, которые не являются медицинскими: эстетический; стимулирующий; дренажный; аппаратный массаж; СПА-массаж. Если Вы планируете предоставлять услуги именно такого массажа, лицензия </w:t>
      </w:r>
      <w:r>
        <w:rPr>
          <w:rFonts w:ascii="Times New Roman" w:hAnsi="Times New Roman" w:cs="Times New Roman"/>
          <w:sz w:val="28"/>
          <w:szCs w:val="28"/>
        </w:rPr>
        <w:t xml:space="preserve">не потребуется. </w:t>
      </w:r>
    </w:p>
    <w:p w:rsidR="002C57E4" w:rsidRDefault="002C5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E4" w:rsidRDefault="002C5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E4" w:rsidRDefault="002C5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Бизнес – план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предлагаем форму бизнес-плана. Данный бизнес-план рассматривает организацию массажного кабинета на дому, с возможностью осуществления работы выездного характера.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массажиста пользуется огромное </w:t>
      </w:r>
      <w:r>
        <w:rPr>
          <w:rFonts w:ascii="Times New Roman" w:hAnsi="Times New Roman" w:cs="Times New Roman"/>
          <w:sz w:val="28"/>
          <w:szCs w:val="28"/>
        </w:rPr>
        <w:t>количество людей, желающих улучшить свою внешность, отдохнуть и расслабиться. Поэтому сегодня можно открыть массажный кабинет даже без медицинского образования и получения лицензии. Это значительно повышает конкуренцию в данном виде бизнеса, но за счёт бол</w:t>
      </w:r>
      <w:r>
        <w:rPr>
          <w:rFonts w:ascii="Times New Roman" w:hAnsi="Times New Roman" w:cs="Times New Roman"/>
          <w:sz w:val="28"/>
          <w:szCs w:val="28"/>
        </w:rPr>
        <w:t>ьшого спроса на качественные услуги он все равно остаётся одним из наиболее выгодных направлений деятельности.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рабочего места массажиста требует профессионального подхода. Из всего, что нужно для открытия массажного кабинета, именно качественное </w:t>
      </w:r>
      <w:r>
        <w:rPr>
          <w:rFonts w:ascii="Times New Roman" w:hAnsi="Times New Roman" w:cs="Times New Roman"/>
          <w:sz w:val="28"/>
          <w:szCs w:val="28"/>
        </w:rPr>
        <w:t>оборудование будет составлять одну из наибольших статей первоначальных инвестиций. Поэтому к его выбору надо подходить внимательно и ответственно.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массажиста потребуются:</w:t>
      </w:r>
    </w:p>
    <w:p w:rsidR="002C57E4" w:rsidRDefault="00D97A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стационарные столы;</w:t>
      </w:r>
    </w:p>
    <w:p w:rsidR="002C57E4" w:rsidRDefault="00D97A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раскладной стол для выездного обслуживания;</w:t>
      </w:r>
    </w:p>
    <w:p w:rsidR="002C57E4" w:rsidRDefault="00D97A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стеллажи д</w:t>
      </w:r>
      <w:r>
        <w:rPr>
          <w:rFonts w:ascii="Times New Roman" w:hAnsi="Times New Roman" w:cs="Times New Roman"/>
          <w:sz w:val="28"/>
          <w:szCs w:val="28"/>
        </w:rPr>
        <w:t>ля косметики;</w:t>
      </w:r>
    </w:p>
    <w:p w:rsidR="002C57E4" w:rsidRDefault="00D97A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массажеры.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проведения сеансов потребуются расходные материалы:</w:t>
      </w:r>
    </w:p>
    <w:p w:rsidR="002C57E4" w:rsidRDefault="00D97A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базовые, эфирные масла;</w:t>
      </w:r>
    </w:p>
    <w:p w:rsidR="002C57E4" w:rsidRDefault="00D97A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ароматические лампы;</w:t>
      </w:r>
    </w:p>
    <w:p w:rsidR="002C57E4" w:rsidRDefault="00D97A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ионизаторы;</w:t>
      </w:r>
    </w:p>
    <w:p w:rsidR="002C57E4" w:rsidRDefault="00D97A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инструменты.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необходимы полотенца, моющие средства, инвентарь и бытовая </w:t>
      </w:r>
      <w:r>
        <w:rPr>
          <w:rFonts w:ascii="Times New Roman" w:hAnsi="Times New Roman" w:cs="Times New Roman"/>
          <w:sz w:val="28"/>
          <w:szCs w:val="28"/>
        </w:rPr>
        <w:t>химия для уборки помещения.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открыть свой массажный кабинет с минимальными затратами времени, сил и средств, надо не только тщательно спланировать каждый шаг, но и рассмотреть все финансовые вопросы. Для примера приводится финансовый план отк</w:t>
      </w:r>
      <w:r>
        <w:rPr>
          <w:rFonts w:ascii="Times New Roman" w:hAnsi="Times New Roman" w:cs="Times New Roman"/>
          <w:sz w:val="28"/>
          <w:szCs w:val="28"/>
        </w:rPr>
        <w:t xml:space="preserve">рытия массажного кабинета среднего уровня на дому. Приведенные расчеты весьма приблизительны и могут варьироваться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изменения формата, стоимости оборудования и других объективных факторов.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Итого, для старта бизнеса бизнеса необходимо приобр</w:t>
      </w:r>
      <w:r>
        <w:rPr>
          <w:rFonts w:ascii="Times New Roman" w:hAnsi="Times New Roman" w:cs="Times New Roman"/>
          <w:sz w:val="28"/>
          <w:szCs w:val="28"/>
        </w:rPr>
        <w:t>ести оборудование и материалы на сумму около 60 тысяч рублей. Стоимость может варьироваться в зависимости от изготовителя материала и его качества. Несмотря на скромный бюджет, советуем не покупать самые дешевые материалы, ведь, как говорится, скупой платя</w:t>
      </w:r>
      <w:r>
        <w:rPr>
          <w:rFonts w:ascii="Times New Roman" w:hAnsi="Times New Roman" w:cs="Times New Roman"/>
          <w:sz w:val="28"/>
          <w:szCs w:val="28"/>
        </w:rPr>
        <w:t>т дважды, и дешевая покупка можно быстро прийти в негодность.</w:t>
      </w:r>
    </w:p>
    <w:p w:rsidR="002C57E4" w:rsidRDefault="00D97A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Ежемесячных трат не много, в них входят только разогревающие и расслабляющие кремы и масла и расходы на рекламу в социальных сетях. В среднем, каждый месяц мастер будет тратить 15 тысяч рублей.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Один сеанс массажа начинающему специалисту может приносить от 1500 до 2000 рублей за 60 минут. Если обслуживать ежедневно по 2 клиента, в неделю массаж принесет 12 000 рублей, а в месяц — 48 000 рублей. Соответственно, массажное дело на дому окупится за 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месяца. Все зависит от возможностей и идей, мастер может принимать как больше, так и меньше клиентов в день.</w:t>
      </w:r>
    </w:p>
    <w:p w:rsidR="002C57E4" w:rsidRDefault="002C57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Возможности поддержки бизнеса</w:t>
      </w:r>
    </w:p>
    <w:p w:rsidR="002C57E4" w:rsidRDefault="00D97A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мера поддержки, которая призвана улучшить благосостояние людей, попавших в трудную си</w:t>
      </w:r>
      <w:r>
        <w:rPr>
          <w:rFonts w:ascii="Times New Roman" w:hAnsi="Times New Roman" w:cs="Times New Roman"/>
          <w:sz w:val="28"/>
          <w:szCs w:val="28"/>
        </w:rPr>
        <w:t>туацию. Заключив социальный контракт, возможно получить до 250 тыс. руб. единовременно  на: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индивидуальной предпринимательской деятельности с возможностью обучения (переобучения);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личного подсобного хозяйства при условии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качестве самозанятого, с возможностью обучения (переобучения);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 может быть заключен на срок от 3 до 12 месяцев. Выплата имеет целевой характер и должна использоваться только на мероприятия, предусмотренные индивидуальной программой соци</w:t>
      </w:r>
      <w:r>
        <w:rPr>
          <w:rFonts w:ascii="Times New Roman" w:hAnsi="Times New Roman" w:cs="Times New Roman"/>
          <w:sz w:val="28"/>
          <w:szCs w:val="28"/>
        </w:rPr>
        <w:t xml:space="preserve">альной адаптации.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кого?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на получение социальной помощи по социальному контракту являются малоимущие семьи с детьми и малоимущие семьи с </w:t>
      </w:r>
      <w:r>
        <w:rPr>
          <w:rFonts w:ascii="Times New Roman" w:hAnsi="Times New Roman" w:cs="Times New Roman"/>
          <w:sz w:val="28"/>
          <w:szCs w:val="28"/>
        </w:rPr>
        <w:lastRenderedPageBreak/>
        <w:t>неработающими пенсионерами, инвалидами и лицами предпенсионного возраста; малоимущие одиноко проживающ</w:t>
      </w:r>
      <w:r>
        <w:rPr>
          <w:rFonts w:ascii="Times New Roman" w:hAnsi="Times New Roman" w:cs="Times New Roman"/>
          <w:sz w:val="28"/>
          <w:szCs w:val="28"/>
        </w:rPr>
        <w:t>ие пенсионеры, инвалиды и лица предпенсионного возраста; малоимущие трудоспособные граждане.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получить?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выплаты гражданину необходимо предоставить в ГКУ СО «Комплексный центр социального обслуживания населения Самарского округа» по месту </w:t>
      </w:r>
      <w:r>
        <w:rPr>
          <w:rFonts w:ascii="Times New Roman" w:hAnsi="Times New Roman" w:cs="Times New Roman"/>
          <w:sz w:val="28"/>
          <w:szCs w:val="28"/>
        </w:rPr>
        <w:t>жительства или пребывания либо в электронном виде через портал suprema63.ru полный пакет документов.</w:t>
      </w:r>
    </w:p>
    <w:p w:rsidR="002C57E4" w:rsidRDefault="00D97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организаций, предоставляющих льготу https://suprema63.ru/msdr/portal/social/privileges/privilege/detail.do?pconditionId=269322809. Информация про со</w:t>
      </w:r>
      <w:r>
        <w:rPr>
          <w:rFonts w:ascii="Times New Roman" w:hAnsi="Times New Roman" w:cs="Times New Roman"/>
          <w:sz w:val="28"/>
          <w:szCs w:val="28"/>
        </w:rPr>
        <w:t>циальный контракт: https://suprema63.ru/msdr/portal/social/privileges/privilege/detail.do?pconditionId=269322809.</w:t>
      </w:r>
    </w:p>
    <w:p w:rsidR="002C57E4" w:rsidRDefault="00D97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заявления и иных документов на заключение социального контракта занимаются органы соцзащиты населения. Этот орган проверяет и соотве</w:t>
      </w:r>
      <w:r>
        <w:rPr>
          <w:rFonts w:ascii="Times New Roman" w:hAnsi="Times New Roman" w:cs="Times New Roman"/>
          <w:sz w:val="28"/>
          <w:szCs w:val="28"/>
        </w:rPr>
        <w:t>тствие среднедушевого дохода на каждого члена семьи по показателю прожиточного минимума. Социальный контракт заключается от имени субъекта РФ, на территории которого проживает семья.</w:t>
      </w:r>
    </w:p>
    <w:p w:rsidR="002C57E4" w:rsidRDefault="00D97A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финансовая помощь в рамках Программы «Содействия самозанят</w:t>
      </w:r>
      <w:r>
        <w:rPr>
          <w:rFonts w:ascii="Times New Roman" w:hAnsi="Times New Roman" w:cs="Times New Roman"/>
          <w:sz w:val="28"/>
          <w:szCs w:val="28"/>
        </w:rPr>
        <w:t xml:space="preserve">ости безработным гражданам»: возможность получить безвозмездный стартовый капитал на открытие собственного дела.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включает финансовую помощь: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юридического лица, индивидуального предпринимателя или крестьянского (фермерского) хозяйс</w:t>
      </w:r>
      <w:r>
        <w:rPr>
          <w:rFonts w:ascii="Times New Roman" w:hAnsi="Times New Roman" w:cs="Times New Roman"/>
          <w:sz w:val="28"/>
          <w:szCs w:val="28"/>
        </w:rPr>
        <w:t>тва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документов для соответствующей государственной регистрации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кого? Для физических лиц, признанных официально безработными или получившими профессиональное дополнительное образование по направлению органов службы занятости.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получить: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качестве безработного в Центре занятости населения Самарской области 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Получить дополнительное образование (курсы повышения квалификации, предложенные Центром занятости) 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бизнес-план (для проработки предлагается помощь спе</w:t>
      </w:r>
      <w:r>
        <w:rPr>
          <w:rFonts w:ascii="Times New Roman" w:hAnsi="Times New Roman" w:cs="Times New Roman"/>
          <w:sz w:val="28"/>
          <w:szCs w:val="28"/>
        </w:rPr>
        <w:t>циалистов Центра занятости)</w:t>
      </w:r>
    </w:p>
    <w:p w:rsidR="002C57E4" w:rsidRDefault="00D97A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Регионального центра «Мой бизнес» Самарской области.</w:t>
      </w:r>
    </w:p>
    <w:p w:rsidR="002C57E4" w:rsidRDefault="00D97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Консультанты центров «Мой бизнес» 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Проинформируют о существующих возможностях поддержки, направленной на открытие своего дела (Единовременная финансовая помощь в</w:t>
      </w:r>
      <w:r>
        <w:rPr>
          <w:rFonts w:ascii="Times New Roman" w:hAnsi="Times New Roman" w:cs="Times New Roman"/>
          <w:sz w:val="28"/>
          <w:szCs w:val="28"/>
        </w:rPr>
        <w:t xml:space="preserve"> рамках поддержки Центра занятости по месту регистрации, Социальный контракт как мера социальной поддержки для лиц, чей доход ниже прожиточного минимума)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Предложат бесплатное обучение  - курс «Основы предпринимательской деятельности»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Проконсультируют по вы</w:t>
      </w:r>
      <w:r>
        <w:rPr>
          <w:rFonts w:ascii="Times New Roman" w:hAnsi="Times New Roman" w:cs="Times New Roman"/>
          <w:sz w:val="28"/>
          <w:szCs w:val="28"/>
        </w:rPr>
        <w:t xml:space="preserve">бору организационно-правовой формы и системы налогообложения 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Окажут помощь в составлении бизнес-плана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Оформят регистрацию в качестве индивидуального предпринимателя и проконсультируют по работе с приложением «Мой налог»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Проинформируют о доступных для начи</w:t>
      </w:r>
      <w:r>
        <w:rPr>
          <w:rFonts w:ascii="Times New Roman" w:hAnsi="Times New Roman" w:cs="Times New Roman"/>
          <w:sz w:val="28"/>
          <w:szCs w:val="28"/>
        </w:rPr>
        <w:t xml:space="preserve">нающих предпринимателей услугах инфраструктур поддержки предпринимательства: Гарантийного Фонда Самарской области, Центра поддержки экспорта, Информационно-консалтингового агентства Самарской области 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Проконсультируют по возможностям поддержки профильных м</w:t>
      </w:r>
      <w:r>
        <w:rPr>
          <w:rFonts w:ascii="Times New Roman" w:hAnsi="Times New Roman" w:cs="Times New Roman"/>
          <w:sz w:val="28"/>
          <w:szCs w:val="28"/>
        </w:rPr>
        <w:t>инистерств</w:t>
      </w:r>
    </w:p>
    <w:p w:rsidR="002C57E4" w:rsidRDefault="00D97A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Предложат сопровождение в расчете и уплате авансовых платежей, страховых взносов, составлении деклараций. </w:t>
      </w:r>
    </w:p>
    <w:p w:rsidR="002C57E4" w:rsidRDefault="002C57E4"/>
    <w:sectPr w:rsidR="002C57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1A2"/>
    <w:multiLevelType w:val="multilevel"/>
    <w:tmpl w:val="29CE1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744"/>
    <w:multiLevelType w:val="multilevel"/>
    <w:tmpl w:val="87B48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231697"/>
    <w:multiLevelType w:val="multilevel"/>
    <w:tmpl w:val="C4D0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7048"/>
    <w:multiLevelType w:val="multilevel"/>
    <w:tmpl w:val="703E7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C700C"/>
    <w:multiLevelType w:val="multilevel"/>
    <w:tmpl w:val="B2584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B1398B"/>
    <w:multiLevelType w:val="multilevel"/>
    <w:tmpl w:val="96EAF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E4"/>
    <w:rsid w:val="002C57E4"/>
    <w:rsid w:val="00D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4D71D-3265-4D28-9594-4E699205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4B1FF5"/>
    <w:rPr>
      <w:color w:val="0000FF" w:themeColor="hyperlink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hmedcol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User</cp:lastModifiedBy>
  <cp:revision>2</cp:revision>
  <dcterms:created xsi:type="dcterms:W3CDTF">2022-03-09T13:31:00Z</dcterms:created>
  <dcterms:modified xsi:type="dcterms:W3CDTF">2022-03-09T13:31:00Z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