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3F" w:rsidRDefault="007D263F">
      <w:pPr>
        <w:pStyle w:val="ConsPlusNormal"/>
        <w:jc w:val="right"/>
        <w:outlineLvl w:val="1"/>
      </w:pPr>
      <w:r>
        <w:t>Приложение 1</w:t>
      </w:r>
    </w:p>
    <w:p w:rsidR="007D263F" w:rsidRDefault="007D263F">
      <w:pPr>
        <w:pStyle w:val="ConsPlusNormal"/>
        <w:jc w:val="right"/>
      </w:pPr>
      <w:r>
        <w:t>к Порядку</w:t>
      </w:r>
    </w:p>
    <w:p w:rsidR="007D263F" w:rsidRDefault="007D263F">
      <w:pPr>
        <w:pStyle w:val="ConsPlusNormal"/>
        <w:jc w:val="right"/>
      </w:pPr>
      <w:r>
        <w:t>предоставления грантов в форме субсидий из областного</w:t>
      </w:r>
    </w:p>
    <w:p w:rsidR="007D263F" w:rsidRDefault="007D263F">
      <w:pPr>
        <w:pStyle w:val="ConsPlusNormal"/>
        <w:jc w:val="right"/>
      </w:pPr>
      <w:r>
        <w:t>бюджета, в том числе формируемых за счет планируемых</w:t>
      </w:r>
    </w:p>
    <w:p w:rsidR="007D263F" w:rsidRDefault="007D263F">
      <w:pPr>
        <w:pStyle w:val="ConsPlusNormal"/>
        <w:jc w:val="right"/>
      </w:pPr>
      <w:r>
        <w:t>к предоставлению в областной бюджет средств федерального</w:t>
      </w:r>
    </w:p>
    <w:p w:rsidR="007D263F" w:rsidRDefault="007D263F">
      <w:pPr>
        <w:pStyle w:val="ConsPlusNormal"/>
        <w:jc w:val="right"/>
      </w:pPr>
      <w:r>
        <w:t>бюджета, юридическим лицам (за исключением субсидий</w:t>
      </w:r>
    </w:p>
    <w:p w:rsidR="007D263F" w:rsidRDefault="007D263F">
      <w:pPr>
        <w:pStyle w:val="ConsPlusNormal"/>
        <w:jc w:val="right"/>
      </w:pPr>
      <w:r>
        <w:t>государственным (муниципальным) учреждениям), индивидуальным</w:t>
      </w:r>
    </w:p>
    <w:p w:rsidR="007D263F" w:rsidRDefault="007D263F">
      <w:pPr>
        <w:pStyle w:val="ConsPlusNormal"/>
        <w:jc w:val="right"/>
      </w:pPr>
      <w:r>
        <w:t>предпринимателям - производителям товаров, работ, услуг,</w:t>
      </w:r>
    </w:p>
    <w:p w:rsidR="007D263F" w:rsidRDefault="007D263F">
      <w:pPr>
        <w:pStyle w:val="ConsPlusNormal"/>
        <w:jc w:val="right"/>
      </w:pPr>
      <w:r>
        <w:t>являющимся субъектами малого и (или) среднего</w:t>
      </w:r>
    </w:p>
    <w:p w:rsidR="007D263F" w:rsidRDefault="007D263F">
      <w:pPr>
        <w:pStyle w:val="ConsPlusNormal"/>
        <w:jc w:val="right"/>
      </w:pPr>
      <w:r>
        <w:t>предпринимательства, включенным в реестр социальных</w:t>
      </w:r>
    </w:p>
    <w:p w:rsidR="007D263F" w:rsidRDefault="007D263F">
      <w:pPr>
        <w:pStyle w:val="ConsPlusNormal"/>
        <w:jc w:val="right"/>
      </w:pPr>
      <w:r>
        <w:t>предприятий, а также субъектам малого и (или) среднего</w:t>
      </w:r>
    </w:p>
    <w:p w:rsidR="007D263F" w:rsidRDefault="007D263F">
      <w:pPr>
        <w:pStyle w:val="ConsPlusNormal"/>
        <w:jc w:val="right"/>
      </w:pPr>
      <w:r>
        <w:t>предпринимательства, созданным физическими лицами</w:t>
      </w:r>
    </w:p>
    <w:p w:rsidR="007D263F" w:rsidRDefault="007D263F">
      <w:pPr>
        <w:pStyle w:val="ConsPlusNormal"/>
        <w:jc w:val="right"/>
      </w:pPr>
      <w:r>
        <w:t>в возрасте до 25 лет включительно</w:t>
      </w:r>
    </w:p>
    <w:p w:rsidR="007D263F" w:rsidRDefault="007D263F">
      <w:pPr>
        <w:pStyle w:val="ConsPlusNormal"/>
        <w:jc w:val="both"/>
      </w:pPr>
    </w:p>
    <w:p w:rsidR="007D263F" w:rsidRDefault="007D263F">
      <w:pPr>
        <w:pStyle w:val="ConsPlusNormal"/>
        <w:jc w:val="center"/>
      </w:pPr>
      <w:bookmarkStart w:id="0" w:name="P436"/>
      <w:bookmarkEnd w:id="0"/>
      <w:r>
        <w:t>АНКЕТА</w:t>
      </w:r>
    </w:p>
    <w:p w:rsidR="007D263F" w:rsidRDefault="007D263F">
      <w:pPr>
        <w:pStyle w:val="ConsPlusNormal"/>
        <w:jc w:val="center"/>
      </w:pPr>
      <w:r>
        <w:t>СУБЪЕКТА МАЛОГО ИЛИ СРЕДНЕГО ПРЕДПРИНИМАТЕЛЬСТВА,</w:t>
      </w:r>
    </w:p>
    <w:p w:rsidR="007D263F" w:rsidRDefault="007D263F">
      <w:pPr>
        <w:pStyle w:val="ConsPlusNormal"/>
        <w:jc w:val="center"/>
      </w:pPr>
      <w:r>
        <w:t>ОСУЩЕСТВЛЯЮЩЕГО ДЕЯТЕЛЬНОСТЬ В СФЕРЕ СОЦИАЛЬНОГО</w:t>
      </w:r>
    </w:p>
    <w:p w:rsidR="007D263F" w:rsidRDefault="007D263F">
      <w:pPr>
        <w:pStyle w:val="ConsPlusNormal"/>
        <w:jc w:val="center"/>
      </w:pPr>
      <w:r>
        <w:t>ПРЕДПРИНИМАТЕЛЬСТВА</w:t>
      </w:r>
    </w:p>
    <w:p w:rsidR="007D263F" w:rsidRDefault="007D2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5080"/>
        <w:gridCol w:w="3005"/>
      </w:tblGrid>
      <w:tr w:rsidR="007D263F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7D263F" w:rsidRDefault="007D26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80" w:type="dxa"/>
            <w:tcBorders>
              <w:top w:val="single" w:sz="4" w:space="0" w:color="auto"/>
              <w:bottom w:val="single" w:sz="4" w:space="0" w:color="auto"/>
            </w:tcBorders>
          </w:tcPr>
          <w:p w:rsidR="007D263F" w:rsidRDefault="007D263F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7D263F" w:rsidRDefault="007D263F">
            <w:pPr>
              <w:pStyle w:val="ConsPlusNormal"/>
              <w:jc w:val="center"/>
            </w:pPr>
            <w:r>
              <w:t>Описание критерия</w:t>
            </w: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  <w:outlineLvl w:val="2"/>
            </w:pPr>
            <w:r>
              <w:t>Блок I</w:t>
            </w: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Наименование субъекта малого или среднего предпринимательства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Местонахождение (юридический и фактический адрес)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Дата государственной регистрации субъекта малого или среднего предпринимательства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Учредители (Ф.И.О., контактный телефон)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Руководители субъекта малого или среднего предпринимательства (должность, Ф.И.О., контактный телефон)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Среднесписочная численность работников (за исключением индивидуального предпринимателя) за предшествующий календарный год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Размер полученного дохода за предшествующий календарный год в соответствии с налоговой отчетностью за соответствующий период, рублей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Размер чистой прибыли (убытка) за предшествующий календарный год в соответствии с налоговой отчетностью за соответствующий период, рублей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 xml:space="preserve">Информация о получении мер финансовой государственной поддержки (на возвратной и безвозвратной основе) за период двух лет, предшествующих году подачи заявки на </w:t>
            </w:r>
            <w:r>
              <w:lastRenderedPageBreak/>
              <w:t>предоставление гранта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Информация о недвижимом имуществе, используемом для осуществления деятельности в сфере социального предпринимательства по заявленному направлению (здание, помещение, земельный участок и т.д.)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Указывается следующая информация:</w:t>
            </w:r>
          </w:p>
          <w:p w:rsidR="007D263F" w:rsidRDefault="007D263F">
            <w:pPr>
              <w:pStyle w:val="ConsPlusNormal"/>
              <w:jc w:val="both"/>
            </w:pPr>
            <w:r>
              <w:t>адрес, площадь, направление использования объекта недвижимости;</w:t>
            </w:r>
          </w:p>
          <w:p w:rsidR="007D263F" w:rsidRDefault="007D263F">
            <w:pPr>
              <w:pStyle w:val="ConsPlusNormal"/>
              <w:jc w:val="both"/>
            </w:pPr>
            <w:r>
              <w:t>основание пользования (аренда, собственность);</w:t>
            </w:r>
          </w:p>
          <w:p w:rsidR="007D263F" w:rsidRDefault="007D263F">
            <w:pPr>
              <w:pStyle w:val="ConsPlusNormal"/>
              <w:jc w:val="both"/>
            </w:pPr>
            <w:r>
              <w:t>арендодатель, дата и срок договора аренды и (или) реквизиты документа на право собственности объекта недвижимости;</w:t>
            </w:r>
          </w:p>
          <w:p w:rsidR="007D263F" w:rsidRDefault="007D263F">
            <w:pPr>
              <w:pStyle w:val="ConsPlusNormal"/>
              <w:jc w:val="both"/>
            </w:pPr>
            <w:r>
              <w:t>наличие обременений, ограничений на используемый объект недвижимости</w:t>
            </w: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Краткое описание текущей деятельности в сфере социального предпринимательства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Указывается следующая информация:</w:t>
            </w:r>
          </w:p>
          <w:p w:rsidR="007D263F" w:rsidRDefault="007D263F">
            <w:pPr>
              <w:pStyle w:val="ConsPlusNormal"/>
              <w:jc w:val="both"/>
            </w:pPr>
            <w:r>
              <w:t>направление деятельности;</w:t>
            </w:r>
          </w:p>
          <w:p w:rsidR="007D263F" w:rsidRDefault="007D263F">
            <w:pPr>
              <w:pStyle w:val="ConsPlusNormal"/>
              <w:jc w:val="both"/>
            </w:pPr>
            <w:r>
              <w:t>целевая группа, на удовлетворение потребностей которой направлена деятельность;</w:t>
            </w:r>
          </w:p>
          <w:p w:rsidR="007D263F" w:rsidRDefault="007D263F">
            <w:pPr>
              <w:pStyle w:val="ConsPlusNormal"/>
              <w:jc w:val="both"/>
            </w:pPr>
            <w:r>
              <w:t>социальная задача, решаемая в ходе осуществления деятельности;</w:t>
            </w:r>
          </w:p>
          <w:p w:rsidR="007D263F" w:rsidRDefault="007D263F">
            <w:pPr>
              <w:pStyle w:val="ConsPlusNormal"/>
              <w:jc w:val="both"/>
            </w:pPr>
            <w:r>
              <w:t>уникальность деятельности (в случае наличия);</w:t>
            </w:r>
          </w:p>
          <w:p w:rsidR="007D263F" w:rsidRDefault="007D263F">
            <w:pPr>
              <w:pStyle w:val="ConsPlusNormal"/>
              <w:jc w:val="both"/>
            </w:pPr>
            <w:r>
              <w:t>преимущества деятельности (в случае наличия);</w:t>
            </w:r>
          </w:p>
          <w:p w:rsidR="007D263F" w:rsidRDefault="007D263F">
            <w:pPr>
              <w:pStyle w:val="ConsPlusNormal"/>
              <w:jc w:val="both"/>
            </w:pPr>
            <w:r>
              <w:t>оборудование, технические средства, инвентарь, используемые для достижения целей;</w:t>
            </w:r>
          </w:p>
          <w:p w:rsidR="007D263F" w:rsidRDefault="007D263F">
            <w:pPr>
              <w:pStyle w:val="ConsPlusNormal"/>
              <w:jc w:val="both"/>
            </w:pPr>
            <w:r>
              <w:t>профиль (специализация) занятых специалистов</w:t>
            </w: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Сведения о лицензии</w:t>
            </w:r>
          </w:p>
          <w:p w:rsidR="007D263F" w:rsidRDefault="007D263F">
            <w:pPr>
              <w:pStyle w:val="ConsPlusNormal"/>
              <w:jc w:val="both"/>
            </w:pPr>
            <w:r>
              <w:t>(заполняется в случае осуществления участником конкурсного отбора лицензируемых видов деятельности)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Указывается следующая информация:</w:t>
            </w:r>
          </w:p>
          <w:p w:rsidR="007D263F" w:rsidRDefault="007D263F">
            <w:pPr>
              <w:pStyle w:val="ConsPlusNormal"/>
              <w:jc w:val="both"/>
            </w:pPr>
            <w:r>
              <w:t>наименование лицензирующего органа;</w:t>
            </w:r>
          </w:p>
          <w:p w:rsidR="007D263F" w:rsidRDefault="007D263F">
            <w:pPr>
              <w:pStyle w:val="ConsPlusNormal"/>
              <w:jc w:val="both"/>
            </w:pPr>
            <w:r>
              <w:t>номер и дата выдачи лицензии;</w:t>
            </w:r>
          </w:p>
          <w:p w:rsidR="007D263F" w:rsidRDefault="007D263F">
            <w:pPr>
              <w:pStyle w:val="ConsPlusNormal"/>
              <w:jc w:val="both"/>
            </w:pPr>
            <w:r>
              <w:t>лицензируемый вид деятельности;</w:t>
            </w:r>
          </w:p>
          <w:p w:rsidR="007D263F" w:rsidRDefault="007D263F">
            <w:pPr>
              <w:pStyle w:val="ConsPlusNormal"/>
              <w:jc w:val="both"/>
            </w:pPr>
            <w:r>
              <w:t>срок действия лицензии</w:t>
            </w: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  <w:outlineLvl w:val="2"/>
            </w:pPr>
            <w:r>
              <w:t>Блок II</w:t>
            </w:r>
          </w:p>
          <w:p w:rsidR="007D263F" w:rsidRDefault="007D263F">
            <w:pPr>
              <w:pStyle w:val="ConsPlusNormal"/>
              <w:jc w:val="center"/>
            </w:pPr>
            <w:r>
              <w:t xml:space="preserve">(заполняется субъектом малого или среднего предпринимательства, получившим статус социального предприятия в соответствии с условиями, предусмотренными </w:t>
            </w:r>
            <w:hyperlink r:id="rId4">
              <w:r>
                <w:rPr>
                  <w:color w:val="0000FF"/>
                </w:rPr>
                <w:t>пунктом 1 части 1 статьи 24.1</w:t>
              </w:r>
            </w:hyperlink>
            <w:r>
              <w:t xml:space="preserve"> Федерального закона "О развитии малого или среднего предпринимательства </w:t>
            </w:r>
            <w:r>
              <w:lastRenderedPageBreak/>
              <w:t>в Российской Федерации")</w:t>
            </w: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Доля среднесписочной численности работников за предыдущий календарный год, отнесенных к категории социально уязвимых, в среднесписочной численности всех работников, %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Среднесписочная численность работников за предыдущий календарный год, отнесенных к категории социально уязвимых, человек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Доля расходов на оплату труда лиц, отнесенных к категориям социально уязвимых, в расходах на оплату труда за предыдущий календарный год, %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  <w:outlineLvl w:val="2"/>
            </w:pPr>
            <w:r>
              <w:t>Блок III</w:t>
            </w:r>
          </w:p>
          <w:p w:rsidR="007D263F" w:rsidRDefault="007D263F">
            <w:pPr>
              <w:pStyle w:val="ConsPlusNormal"/>
              <w:jc w:val="center"/>
            </w:pPr>
            <w:r>
              <w:t xml:space="preserve">(заполняется субъектом малого или среднего предпринимательства, получившим статус социального предприятия в соответствии с условиями, предусмотренными </w:t>
            </w:r>
            <w:hyperlink r:id="rId5">
              <w:r>
                <w:rPr>
                  <w:color w:val="0000FF"/>
                </w:rPr>
                <w:t>пунктом 2 части 1 статьи 24.1</w:t>
              </w:r>
            </w:hyperlink>
            <w:r>
              <w:t xml:space="preserve"> Федерального закона "О развитии малого или среднего предпринимательства в Российской Федерации")</w:t>
            </w: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Доля доходов от осуществления деятельности по реализации товаров (работ, услуг), произведенных лицами, отнесенными к категориям социально уязвимых, по итогам предыдущего календарного года, %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Доля полученной чистой прибыли за предшествующий календарный год, направленная на осуществление деятельности по реализации товаров (работ, услуг), произведенных лицами, отнесенными к категории социально уязвимых, %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Сумма прироста (</w:t>
            </w:r>
            <w:proofErr w:type="gramStart"/>
            <w:r>
              <w:t>+)/</w:t>
            </w:r>
            <w:proofErr w:type="gramEnd"/>
            <w:r>
              <w:t>снижения (-) доходов от осуществления деятельности по реализации товаров (работ, услуг), произведенных лицами, отнесенными к категориям социально уязвимых, по итогам предыдущего календарного года относительно года, предшествовавшего предыдущему, +/- рублей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  <w:outlineLvl w:val="2"/>
            </w:pPr>
            <w:r>
              <w:t>Блок IV</w:t>
            </w:r>
          </w:p>
          <w:p w:rsidR="007D263F" w:rsidRDefault="007D263F">
            <w:pPr>
              <w:pStyle w:val="ConsPlusNormal"/>
              <w:jc w:val="center"/>
            </w:pPr>
            <w:r>
              <w:t xml:space="preserve">(заполняется субъектом малого или среднего предпринимательства, получившим статус социального предприятия в соответствии с условиями, предусмотренными </w:t>
            </w:r>
            <w:hyperlink r:id="rId6">
              <w:r>
                <w:rPr>
                  <w:color w:val="0000FF"/>
                </w:rPr>
                <w:t>пунктом 3 части 1 статьи 24.1</w:t>
              </w:r>
            </w:hyperlink>
            <w:r>
              <w:t xml:space="preserve"> Федерального закона "О развитии малого или среднего предпринимательства в Российской Федерации")</w:t>
            </w: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Доля доходов от осуществления деятельности по производству товаров (выполнению работ, оказанию услуг), предназначенных для социально уязвимых категорий граждан, по итогам предыдущего календарного года, %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 xml:space="preserve">Доля полученной чистой прибыли за предшествующий календарный год, направленная на осуществление деятельности по производству </w:t>
            </w:r>
            <w:r>
              <w:lastRenderedPageBreak/>
              <w:t>товаров (работ, услуг), предназначенных для социально уязвимых категорий граждан, %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Наличие участника конкурсного отбора в реестре поставщиков социальных услуг в Самарской области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  <w:outlineLvl w:val="2"/>
            </w:pPr>
            <w:r>
              <w:t>Блок V</w:t>
            </w:r>
          </w:p>
          <w:p w:rsidR="007D263F" w:rsidRDefault="007D263F">
            <w:pPr>
              <w:pStyle w:val="ConsPlusNormal"/>
              <w:jc w:val="center"/>
            </w:pPr>
            <w:r>
              <w:t xml:space="preserve">(заполняется субъектом малого или среднего предпринимательства, получившим статус социального предприятия в соответствии с условиями, предусмотренными </w:t>
            </w:r>
            <w:hyperlink r:id="rId7">
              <w:r>
                <w:rPr>
                  <w:color w:val="0000FF"/>
                </w:rPr>
                <w:t>пунктом 4 части 1 статьи 24.1</w:t>
              </w:r>
            </w:hyperlink>
            <w:r>
              <w:t xml:space="preserve"> Федерального закона "О развитии малого или среднего предпринимательства в Российской Федерации")</w:t>
            </w: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Доля доходов от осуществления деятельности, направленной на достижение общественно полезных целей и способствующей решению социальных проблем общества, по итогам предыдущего календарного года, %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Доля полученной участником конкурсного отбора чистой прибыли за предшествующий календарный год, направленная на осуществление деятельности, направленной на достижение общественно полезных целей и способствующей решению социальных проблем общества, %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Наличие преференций (в том числе пониженной стоимости товаров (работ, услуг), скидок, бонусов) для отдельных социально уязвимых категорий граждан при осуществлении участником конкурсного отбора деятельности, направленной на достижение общественно полезных целей и способствующей решению социальных проблем общества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</w:tbl>
    <w:p w:rsidR="007D263F" w:rsidRDefault="007D26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8"/>
        <w:gridCol w:w="2315"/>
        <w:gridCol w:w="929"/>
        <w:gridCol w:w="1339"/>
        <w:gridCol w:w="465"/>
        <w:gridCol w:w="2787"/>
      </w:tblGrid>
      <w:tr w:rsidR="007D263F">
        <w:tc>
          <w:tcPr>
            <w:tcW w:w="8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Дополнительная информация по реализуемому (новому) проекту (заполняется по желанию): ___________________________________________________</w:t>
            </w:r>
          </w:p>
        </w:tc>
      </w:tr>
      <w:tr w:rsidR="007D263F">
        <w:tc>
          <w:tcPr>
            <w:tcW w:w="8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insideH w:val="single" w:sz="4" w:space="0" w:color="auto"/>
          </w:tblBorders>
        </w:tblPrEx>
        <w:tc>
          <w:tcPr>
            <w:tcW w:w="8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insideH w:val="single" w:sz="4" w:space="0" w:color="auto"/>
          </w:tblBorders>
        </w:tblPrEx>
        <w:tc>
          <w:tcPr>
            <w:tcW w:w="8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insideH w:val="single" w:sz="4" w:space="0" w:color="auto"/>
          </w:tblBorders>
        </w:tblPrEx>
        <w:tc>
          <w:tcPr>
            <w:tcW w:w="8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insideH w:val="single" w:sz="4" w:space="0" w:color="auto"/>
          </w:tblBorders>
        </w:tblPrEx>
        <w:tc>
          <w:tcPr>
            <w:tcW w:w="8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263F" w:rsidRDefault="007D263F">
            <w:pPr>
              <w:pStyle w:val="ConsPlusNormal"/>
              <w:jc w:val="right"/>
            </w:pPr>
            <w:r>
              <w:t>.</w:t>
            </w:r>
          </w:p>
        </w:tc>
      </w:tr>
      <w:tr w:rsidR="007D263F">
        <w:tc>
          <w:tcPr>
            <w:tcW w:w="88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Руководитель субъекта малого или среднего предпринимательства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(Ф.И.О.)</w:t>
            </w:r>
          </w:p>
        </w:tc>
      </w:tr>
      <w:tr w:rsidR="007D263F">
        <w:tc>
          <w:tcPr>
            <w:tcW w:w="88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lastRenderedPageBreak/>
              <w:t>М.П. (при наличии)</w:t>
            </w:r>
          </w:p>
        </w:tc>
      </w:tr>
      <w:tr w:rsidR="007D263F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</w:tbl>
    <w:p w:rsidR="007D263F" w:rsidRDefault="007D263F">
      <w:pPr>
        <w:pStyle w:val="ConsPlusNormal"/>
        <w:jc w:val="both"/>
      </w:pPr>
    </w:p>
    <w:p w:rsidR="007D263F" w:rsidRDefault="007D263F">
      <w:pPr>
        <w:pStyle w:val="ConsPlusNormal"/>
        <w:jc w:val="both"/>
      </w:pPr>
    </w:p>
    <w:p w:rsidR="007D263F" w:rsidRDefault="007D263F">
      <w:pPr>
        <w:pStyle w:val="ConsPlusNormal"/>
        <w:jc w:val="both"/>
      </w:pPr>
      <w:bookmarkStart w:id="1" w:name="_GoBack"/>
      <w:bookmarkEnd w:id="1"/>
    </w:p>
    <w:sectPr w:rsidR="007D263F" w:rsidSect="000E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3F"/>
    <w:rsid w:val="00100725"/>
    <w:rsid w:val="00242040"/>
    <w:rsid w:val="00736B87"/>
    <w:rsid w:val="007D263F"/>
    <w:rsid w:val="008B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E8316-405F-420E-B433-AF75BA95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6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26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D26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D26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D26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D26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D26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D26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77368&amp;dst=2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7368&amp;dst=211" TargetMode="External"/><Relationship Id="rId5" Type="http://schemas.openxmlformats.org/officeDocument/2006/relationships/hyperlink" Target="https://login.consultant.ru/link/?req=doc&amp;base=RZB&amp;n=477368&amp;dst=210" TargetMode="External"/><Relationship Id="rId4" Type="http://schemas.openxmlformats.org/officeDocument/2006/relationships/hyperlink" Target="https://login.consultant.ru/link/?req=doc&amp;base=RZB&amp;n=477368&amp;dst=4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Якупова</dc:creator>
  <cp:keywords/>
  <dc:description/>
  <cp:lastModifiedBy>Эльмира Якупова</cp:lastModifiedBy>
  <cp:revision>4</cp:revision>
  <dcterms:created xsi:type="dcterms:W3CDTF">2024-07-05T07:24:00Z</dcterms:created>
  <dcterms:modified xsi:type="dcterms:W3CDTF">2024-07-05T07:51:00Z</dcterms:modified>
</cp:coreProperties>
</file>