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1103" w14:textId="77777777" w:rsidR="00AB3836" w:rsidRDefault="00AB3836" w:rsidP="00AB3836">
      <w:pPr>
        <w:widowControl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Политика в отношении обработки персональных данных</w:t>
      </w:r>
    </w:p>
    <w:p w14:paraId="6F3C34D1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center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</w:p>
    <w:p w14:paraId="37795CEF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1. Общие положения</w:t>
      </w:r>
    </w:p>
    <w:p w14:paraId="45EF032F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Фондом «Региональный центр развития предпринимательства Самарской области» (далее — Оператор).</w:t>
      </w:r>
    </w:p>
    <w:p w14:paraId="7D59EB0D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7D9B4EC6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 https://mybiz63.ru.</w:t>
      </w:r>
    </w:p>
    <w:p w14:paraId="5FDE737C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4A2A0847" w14:textId="3982896A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2. Основные понятия, используемые в Политике</w:t>
      </w:r>
    </w:p>
    <w:p w14:paraId="498C597E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28521E7A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167F0C7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https://mybiz63.ru.</w:t>
      </w:r>
    </w:p>
    <w:p w14:paraId="3B8D06E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2C4F2C54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74646CE0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BB1CFD3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F7EB4A1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2.8. Персональные данные — любая информация, относящаяся прямо или косвенно к определенному или определяемому Пользователю веб-сайта https://mybiz63.ru.</w:t>
      </w:r>
    </w:p>
    <w:p w14:paraId="3AE482A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14:paraId="6B75AF76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2.10. Пользователь — любой посетитель веб-сайта https://mybiz63.ru.</w:t>
      </w:r>
    </w:p>
    <w:p w14:paraId="1CD93DCD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5524A5B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79F6E2FA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lastRenderedPageBreak/>
        <w:t>физическому или иностранному юридическому лицу.</w:t>
      </w:r>
    </w:p>
    <w:p w14:paraId="0F6E8E2E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14:paraId="6E8B4AFA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</w:p>
    <w:p w14:paraId="1F5129D8" w14:textId="74013CED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3. Основные права и обязанности Оператора</w:t>
      </w:r>
    </w:p>
    <w:p w14:paraId="07BF009D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3.1. Оператор имеет право:</w:t>
      </w:r>
    </w:p>
    <w:p w14:paraId="458742E7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14:paraId="711E76C6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38BF887C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26E3CEF2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3.2. Оператор обязан:</w:t>
      </w:r>
    </w:p>
    <w:p w14:paraId="0C86E1D9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14:paraId="2D9303B2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организовывать обработку персональных данных в порядке, установленном действующим законодательством РФ;</w:t>
      </w:r>
    </w:p>
    <w:p w14:paraId="7C01908A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6312E5E8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14:paraId="670AE526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2805C3EA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0039AB13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3F649AD2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исполнять иные обязанности, предусмотренные Законом о персональных данных.</w:t>
      </w:r>
    </w:p>
    <w:p w14:paraId="58352571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1194367F" w14:textId="56C82B62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4. Основные права и обязанности субъектов персональных данных</w:t>
      </w:r>
    </w:p>
    <w:p w14:paraId="7DFB5D95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4.1. Субъекты персональных данных имеют право:</w:t>
      </w:r>
    </w:p>
    <w:p w14:paraId="2F4206D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130DBE6D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114F1E49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2349A353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14:paraId="5B0B6198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5EABF822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lastRenderedPageBreak/>
        <w:t>— на осуществление иных прав, предусмотренных законодательством РФ.</w:t>
      </w:r>
    </w:p>
    <w:p w14:paraId="065B0A1F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4.2. Субъекты персональных данных обязаны:</w:t>
      </w:r>
    </w:p>
    <w:p w14:paraId="6D9FEB99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предоставлять Оператору достоверные данные о себе;</w:t>
      </w:r>
    </w:p>
    <w:p w14:paraId="2B1E5075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— сообщать Оператору об уточнении (обновлении, изменении) своих персональных данных.</w:t>
      </w:r>
    </w:p>
    <w:p w14:paraId="4501665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CBB2EF7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61C08055" w14:textId="09EA4DE6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5. Принципы обработки персональных данных</w:t>
      </w:r>
    </w:p>
    <w:p w14:paraId="31081D76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5.1. Обработка персональных данных осуществляется на законной и справедливой основе.</w:t>
      </w:r>
    </w:p>
    <w:p w14:paraId="1F5F16E1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1DFD7581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1F919F72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5.4. Обработке подлежат только персональные данные, которые отвечают целям их обработки.</w:t>
      </w:r>
    </w:p>
    <w:p w14:paraId="309E9A21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4F8BA2ED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14:paraId="3AF64E1E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поручителем</w:t>
      </w:r>
      <w:proofErr w:type="gramEnd"/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5C7E2331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161F9D95" w14:textId="3405C5B3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6. Цели обработки персональных данных</w:t>
      </w:r>
    </w:p>
    <w:p w14:paraId="3D1480A6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Цель обработки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: </w:t>
      </w:r>
    </w:p>
    <w:p w14:paraId="55ED17F2" w14:textId="569839C5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Составление каталога экспортеров Самарской области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.</w:t>
      </w:r>
    </w:p>
    <w:p w14:paraId="23CB9D0F" w14:textId="28ED0FC3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Персональные данные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: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ab/>
      </w:r>
    </w:p>
    <w:p w14:paraId="03BC8F4F" w14:textId="7CC2BC2B" w:rsidR="00AB3836" w:rsidRPr="00DF2AFF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•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фамилия, имя, отчество</w:t>
      </w:r>
      <w:r w:rsidR="00DF2AFF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;</w:t>
      </w:r>
    </w:p>
    <w:p w14:paraId="73D28EDB" w14:textId="55B9C9BC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•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электронный адрес</w:t>
      </w:r>
      <w:r w:rsidR="00DF2AFF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;</w:t>
      </w:r>
    </w:p>
    <w:p w14:paraId="6FBF5A7F" w14:textId="537D24E9" w:rsidR="00AB3836" w:rsidRPr="00A6162C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•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номера телефонов</w:t>
      </w:r>
      <w:r w:rsidR="00DF2AFF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.</w:t>
      </w:r>
    </w:p>
    <w:p w14:paraId="1AFFAC8E" w14:textId="573FE02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Правовые основания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: 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Федеральный закон «Об информации, информационных технологиях и о защите информации» от 27.07.2006 N 149-ФЗ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.</w:t>
      </w:r>
    </w:p>
    <w:p w14:paraId="5D8B8526" w14:textId="48872184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Виды обработки персональных данных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: с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бор, запись, систематизация, накопление, хранение, уничтожение и обезличивание персональных данных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.</w:t>
      </w:r>
    </w:p>
    <w:p w14:paraId="4D56C51A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4C7FDA2C" w14:textId="6E18ED5C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7. Условия обработки персональных данных</w:t>
      </w:r>
    </w:p>
    <w:p w14:paraId="5FE19BE1" w14:textId="77777777" w:rsidR="00AB3836" w:rsidRPr="00AB3836" w:rsidRDefault="00AB3836" w:rsidP="00D351B7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1DBEA5B8" w14:textId="346A150B" w:rsidR="00AB3836" w:rsidRDefault="00AB3836" w:rsidP="00D351B7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7.</w:t>
      </w:r>
      <w:r w:rsidR="00D351B7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2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. Обработка персональных данных необходима для достижения общественно значимых целей при условии, что при этом не нарушаются права и свободы субъекта персональных данных.</w:t>
      </w:r>
    </w:p>
    <w:p w14:paraId="47034A5E" w14:textId="22F7AAB8" w:rsidR="00D351B7" w:rsidRPr="00D351B7" w:rsidRDefault="00D351B7" w:rsidP="00D351B7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7</w:t>
      </w:r>
      <w:r w:rsidRPr="00D351B7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3</w:t>
      </w:r>
      <w:r w:rsidRPr="00D351B7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. Обработка персональных данных Пользователей может осуществляться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</w:t>
      </w:r>
      <w:r w:rsidRPr="00D351B7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исключительно в целях, установленных Политикой конфиденциальности и при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</w:t>
      </w:r>
      <w:r w:rsidRPr="00D351B7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соблюдении законодательства Российской Федерации.</w:t>
      </w:r>
    </w:p>
    <w:p w14:paraId="31608373" w14:textId="1E6E650F" w:rsidR="00AB3836" w:rsidRDefault="00D351B7" w:rsidP="00D351B7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7.4.</w:t>
      </w:r>
      <w:r w:rsidRPr="00D351B7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При определении объема и содержания обрабатываемых персональных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</w:t>
      </w:r>
      <w:r w:rsidRPr="00D351B7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данных Компания руководствуется Конституцией Российской Федерации,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</w:t>
      </w:r>
      <w:r w:rsidRPr="00D351B7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законодательством о персональных данных, и иными федеральными законами.</w:t>
      </w:r>
    </w:p>
    <w:p w14:paraId="39644B6F" w14:textId="77777777" w:rsidR="00D351B7" w:rsidRDefault="00D351B7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7FA3F83B" w14:textId="14D458D4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8. Порядок сбора, хранения, передачи и других видов обработки персональных данных</w:t>
      </w:r>
    </w:p>
    <w:p w14:paraId="5076F076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Безопасность персональных данных, которые обрабатываются Оператором, обеспечивается путем 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lastRenderedPageBreak/>
        <w:t>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DF3B09C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8CB5766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14:paraId="7BE487F1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info@rus63.com с пометкой «Актуализация персональных данных».</w:t>
      </w:r>
    </w:p>
    <w:p w14:paraId="094028F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7D70E58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info@rus63.com с пометкой «Отзыв согласия на обработку персональных данных».</w:t>
      </w:r>
    </w:p>
    <w:p w14:paraId="6F2306D2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14:paraId="2DC993E9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293C2198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8.7. Оператор при обработке персональных данных обеспечивает конфиденциальность персональных данных.</w:t>
      </w:r>
    </w:p>
    <w:p w14:paraId="02E196C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поручителем</w:t>
      </w:r>
      <w:proofErr w:type="gramEnd"/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по которому является субъект персональных данных.</w:t>
      </w:r>
    </w:p>
    <w:p w14:paraId="2362A3AB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14:paraId="2D328C25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1A2D9A43" w14:textId="5E9FA2B9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9. Перечень действий, производимых Оператором с полученными персональными данными</w:t>
      </w:r>
    </w:p>
    <w:p w14:paraId="6283BD3A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72FF3F72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6907AFEB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4531EF66" w14:textId="0737215D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10. Трансграничная передача персональных данных</w:t>
      </w:r>
    </w:p>
    <w:p w14:paraId="26AA8661" w14:textId="1DA8D36D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10.1. Трансграничная передача персональных данных</w:t>
      </w: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 не осуществляется.</w:t>
      </w:r>
    </w:p>
    <w:p w14:paraId="569C4BA0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76F1FDBE" w14:textId="66F4C0FB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11. Конфиденциальность персональных данных</w:t>
      </w:r>
    </w:p>
    <w:p w14:paraId="3CA05F4E" w14:textId="1327399F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11.1. 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4C38EE84" w14:textId="77777777" w:rsid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</w:p>
    <w:p w14:paraId="6F7501C9" w14:textId="450E2F49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b/>
          <w:bCs/>
          <w:color w:val="212529"/>
          <w:kern w:val="0"/>
          <w:lang w:eastAsia="ru-RU"/>
          <w14:ligatures w14:val="none"/>
        </w:rPr>
        <w:t>12. Заключительные положения</w:t>
      </w:r>
    </w:p>
    <w:p w14:paraId="76D25CAD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lastRenderedPageBreak/>
        <w:t>info@rus63.com.</w:t>
      </w:r>
    </w:p>
    <w:p w14:paraId="7F3A3EF9" w14:textId="77777777" w:rsidR="00AB3836" w:rsidRPr="00AB3836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E1526CA" w14:textId="129640E6" w:rsidR="00720FE3" w:rsidRPr="00822343" w:rsidRDefault="00AB3836" w:rsidP="00AB3836">
      <w:pPr>
        <w:widowControl w:val="0"/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</w:rPr>
      </w:pPr>
      <w:r w:rsidRPr="00AB3836">
        <w:rPr>
          <w:rFonts w:ascii="Times New Roman" w:eastAsia="Times New Roman" w:hAnsi="Times New Roman" w:cs="Times New Roman"/>
          <w:color w:val="212529"/>
          <w:kern w:val="0"/>
          <w:lang w:eastAsia="ru-RU"/>
          <w14:ligatures w14:val="none"/>
        </w:rPr>
        <w:t xml:space="preserve">12.3. Актуальная версия Политики в свободном доступе расположена в сети Интернет по адресу </w:t>
      </w:r>
      <w:r w:rsidR="00822343" w:rsidRPr="00822343">
        <w:rPr>
          <w:rFonts w:ascii="Times New Roman" w:hAnsi="Times New Roman" w:cs="Times New Roman"/>
          <w:kern w:val="0"/>
        </w:rPr>
        <w:t>export.mybiz63.ru</w:t>
      </w:r>
      <w:r w:rsidR="00822343" w:rsidRPr="00822343">
        <w:rPr>
          <w:rFonts w:ascii="Times New Roman" w:hAnsi="Times New Roman" w:cs="Times New Roman"/>
          <w:kern w:val="0"/>
        </w:rPr>
        <w:t>.</w:t>
      </w:r>
    </w:p>
    <w:sectPr w:rsidR="00720FE3" w:rsidRPr="0082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6C93"/>
    <w:multiLevelType w:val="multilevel"/>
    <w:tmpl w:val="4138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510BB"/>
    <w:multiLevelType w:val="multilevel"/>
    <w:tmpl w:val="F67A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F6C74"/>
    <w:multiLevelType w:val="multilevel"/>
    <w:tmpl w:val="DEA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800877">
    <w:abstractNumId w:val="0"/>
  </w:num>
  <w:num w:numId="2" w16cid:durableId="556939915">
    <w:abstractNumId w:val="2"/>
  </w:num>
  <w:num w:numId="3" w16cid:durableId="91724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FE"/>
    <w:rsid w:val="00720FE3"/>
    <w:rsid w:val="007D74FE"/>
    <w:rsid w:val="00822343"/>
    <w:rsid w:val="00863528"/>
    <w:rsid w:val="00A6162C"/>
    <w:rsid w:val="00AB3836"/>
    <w:rsid w:val="00D351B7"/>
    <w:rsid w:val="00D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7117"/>
  <w15:chartTrackingRefBased/>
  <w15:docId w15:val="{D1830604-65D0-4EBF-9430-4DE3278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3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AB38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383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B383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AB3836"/>
    <w:rPr>
      <w:b/>
      <w:bCs/>
    </w:rPr>
  </w:style>
  <w:style w:type="character" w:customStyle="1" w:styleId="link">
    <w:name w:val="link"/>
    <w:basedOn w:val="a0"/>
    <w:rsid w:val="00AB3836"/>
  </w:style>
  <w:style w:type="character" w:customStyle="1" w:styleId="mark">
    <w:name w:val="mark"/>
    <w:basedOn w:val="a0"/>
    <w:rsid w:val="00AB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0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27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9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7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892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37444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96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95049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76002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05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607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62964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54898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97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9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75383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4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75902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80984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6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9638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2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Авцин</dc:creator>
  <cp:keywords/>
  <dc:description/>
  <cp:lastModifiedBy>Ирина Малахова</cp:lastModifiedBy>
  <cp:revision>2</cp:revision>
  <dcterms:created xsi:type="dcterms:W3CDTF">2023-07-26T12:34:00Z</dcterms:created>
  <dcterms:modified xsi:type="dcterms:W3CDTF">2023-07-26T12:34:00Z</dcterms:modified>
</cp:coreProperties>
</file>