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2C" w:rsidRDefault="00BC222C">
      <w:pPr>
        <w:pStyle w:val="ConsPlusTitlePage"/>
      </w:pPr>
      <w:r>
        <w:t xml:space="preserve">Документ предоставлен </w:t>
      </w:r>
      <w:hyperlink r:id="rId4" w:history="1">
        <w:r>
          <w:rPr>
            <w:color w:val="0000FF"/>
          </w:rPr>
          <w:t>КонсультантПлюс</w:t>
        </w:r>
      </w:hyperlink>
      <w:r>
        <w:br/>
      </w:r>
    </w:p>
    <w:p w:rsidR="00BC222C" w:rsidRDefault="00BC222C">
      <w:pPr>
        <w:pStyle w:val="ConsPlusNormal"/>
        <w:jc w:val="both"/>
        <w:outlineLvl w:val="0"/>
      </w:pPr>
    </w:p>
    <w:p w:rsidR="00BC222C" w:rsidRDefault="00BC222C">
      <w:pPr>
        <w:pStyle w:val="ConsPlusTitle"/>
        <w:jc w:val="center"/>
        <w:outlineLvl w:val="0"/>
      </w:pPr>
      <w:r>
        <w:t>ПРАВИТЕЛЬСТВО САМАРСКОЙ ОБЛАСТИ</w:t>
      </w:r>
    </w:p>
    <w:p w:rsidR="00BC222C" w:rsidRDefault="00BC222C">
      <w:pPr>
        <w:pStyle w:val="ConsPlusTitle"/>
        <w:jc w:val="both"/>
      </w:pPr>
    </w:p>
    <w:p w:rsidR="00BC222C" w:rsidRDefault="00BC222C">
      <w:pPr>
        <w:pStyle w:val="ConsPlusTitle"/>
        <w:jc w:val="center"/>
      </w:pPr>
      <w:r>
        <w:t>ПОСТАНОВЛЕНИЕ</w:t>
      </w:r>
    </w:p>
    <w:p w:rsidR="00BC222C" w:rsidRDefault="00BC222C">
      <w:pPr>
        <w:pStyle w:val="ConsPlusTitle"/>
        <w:jc w:val="center"/>
      </w:pPr>
      <w:r>
        <w:t>от 25 апреля 2019 г. N 259</w:t>
      </w:r>
    </w:p>
    <w:p w:rsidR="00BC222C" w:rsidRDefault="00BC222C">
      <w:pPr>
        <w:pStyle w:val="ConsPlusTitle"/>
        <w:jc w:val="both"/>
      </w:pPr>
    </w:p>
    <w:p w:rsidR="00BC222C" w:rsidRDefault="00BC222C">
      <w:pPr>
        <w:pStyle w:val="ConsPlusTitle"/>
        <w:jc w:val="center"/>
      </w:pPr>
      <w:r>
        <w:t>ОБ УТВЕРЖДЕНИИ ГОСУДАРСТВЕННОЙ ПРОГРАММЫ САМАРСКОЙ ОБЛАСТИ</w:t>
      </w:r>
    </w:p>
    <w:p w:rsidR="00BC222C" w:rsidRDefault="00BC222C">
      <w:pPr>
        <w:pStyle w:val="ConsPlusTitle"/>
        <w:jc w:val="center"/>
      </w:pPr>
      <w:r>
        <w:t>"РАЗВИТИЕ МАЛОГО И СРЕДНЕГО ПРЕДПРИНИМАТЕЛЬСТВА В САМАРСКОЙ</w:t>
      </w:r>
    </w:p>
    <w:p w:rsidR="00BC222C" w:rsidRDefault="00BC222C">
      <w:pPr>
        <w:pStyle w:val="ConsPlusTitle"/>
        <w:jc w:val="center"/>
      </w:pPr>
      <w:r>
        <w:t>ОБЛАСТИ" НА 2019 - 2030 ГОДЫ</w:t>
      </w:r>
    </w:p>
    <w:p w:rsidR="00BC222C" w:rsidRDefault="00BC2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04.06.2019 </w:t>
            </w:r>
            <w:hyperlink r:id="rId5" w:history="1">
              <w:r>
                <w:rPr>
                  <w:color w:val="0000FF"/>
                </w:rPr>
                <w:t>N 366</w:t>
              </w:r>
            </w:hyperlink>
            <w:r>
              <w:rPr>
                <w:color w:val="392C69"/>
              </w:rPr>
              <w:t>,</w:t>
            </w:r>
          </w:p>
          <w:p w:rsidR="00BC222C" w:rsidRDefault="00BC222C">
            <w:pPr>
              <w:pStyle w:val="ConsPlusNormal"/>
              <w:jc w:val="center"/>
            </w:pPr>
            <w:r>
              <w:rPr>
                <w:color w:val="392C69"/>
              </w:rPr>
              <w:t xml:space="preserve">от 08.10.2019 </w:t>
            </w:r>
            <w:hyperlink r:id="rId6" w:history="1">
              <w:r>
                <w:rPr>
                  <w:color w:val="0000FF"/>
                </w:rPr>
                <w:t>N 696</w:t>
              </w:r>
            </w:hyperlink>
            <w:r>
              <w:rPr>
                <w:color w:val="392C69"/>
              </w:rPr>
              <w:t xml:space="preserve">, от 19.12.2019 </w:t>
            </w:r>
            <w:hyperlink r:id="rId7" w:history="1">
              <w:r>
                <w:rPr>
                  <w:color w:val="0000FF"/>
                </w:rPr>
                <w:t>N 960</w:t>
              </w:r>
            </w:hyperlink>
            <w:r>
              <w:rPr>
                <w:color w:val="392C69"/>
              </w:rPr>
              <w:t xml:space="preserve">, от 10.04.2020 </w:t>
            </w:r>
            <w:hyperlink r:id="rId8" w:history="1">
              <w:r>
                <w:rPr>
                  <w:color w:val="0000FF"/>
                </w:rPr>
                <w:t>N 246</w:t>
              </w:r>
            </w:hyperlink>
            <w:r>
              <w:rPr>
                <w:color w:val="392C69"/>
              </w:rPr>
              <w:t>,</w:t>
            </w:r>
          </w:p>
          <w:p w:rsidR="00BC222C" w:rsidRDefault="00BC222C">
            <w:pPr>
              <w:pStyle w:val="ConsPlusNormal"/>
              <w:jc w:val="center"/>
            </w:pPr>
            <w:r>
              <w:rPr>
                <w:color w:val="392C69"/>
              </w:rPr>
              <w:t xml:space="preserve">от 19.06.2020 </w:t>
            </w:r>
            <w:hyperlink r:id="rId9" w:history="1">
              <w:r>
                <w:rPr>
                  <w:color w:val="0000FF"/>
                </w:rPr>
                <w:t>N 429</w:t>
              </w:r>
            </w:hyperlink>
            <w:r>
              <w:rPr>
                <w:color w:val="392C69"/>
              </w:rPr>
              <w:t xml:space="preserve">, от 17.11.2020 </w:t>
            </w:r>
            <w:hyperlink r:id="rId10" w:history="1">
              <w:r>
                <w:rPr>
                  <w:color w:val="0000FF"/>
                </w:rPr>
                <w:t>N 896</w:t>
              </w:r>
            </w:hyperlink>
            <w:r>
              <w:rPr>
                <w:color w:val="392C69"/>
              </w:rPr>
              <w:t xml:space="preserve">, от 17.12.2020 </w:t>
            </w:r>
            <w:hyperlink r:id="rId11" w:history="1">
              <w:r>
                <w:rPr>
                  <w:color w:val="0000FF"/>
                </w:rPr>
                <w:t>N 1037</w:t>
              </w:r>
            </w:hyperlink>
            <w:r>
              <w:rPr>
                <w:color w:val="392C69"/>
              </w:rPr>
              <w:t>)</w:t>
            </w:r>
          </w:p>
        </w:tc>
      </w:tr>
    </w:tbl>
    <w:p w:rsidR="00BC222C" w:rsidRDefault="00BC222C">
      <w:pPr>
        <w:pStyle w:val="ConsPlusNormal"/>
        <w:jc w:val="both"/>
      </w:pPr>
    </w:p>
    <w:p w:rsidR="00BC222C" w:rsidRDefault="00BC222C">
      <w:pPr>
        <w:pStyle w:val="ConsPlusNormal"/>
        <w:ind w:firstLine="540"/>
        <w:jc w:val="both"/>
      </w:pPr>
      <w:r>
        <w:t>В целях развития и поддержки предпринимательства в Самарской области, а также эффективного использования средств областного бюджета, направляемых на государственную поддержку субъектов малого и среднего предпринимательства в Самарской области, Правительство Самарской области постановляет:</w:t>
      </w:r>
    </w:p>
    <w:p w:rsidR="00BC222C" w:rsidRDefault="00BC222C">
      <w:pPr>
        <w:pStyle w:val="ConsPlusNormal"/>
        <w:spacing w:before="220"/>
        <w:ind w:firstLine="540"/>
        <w:jc w:val="both"/>
      </w:pPr>
      <w:r>
        <w:t xml:space="preserve">1. Утвердить прилагаемую государственную </w:t>
      </w:r>
      <w:hyperlink w:anchor="P37" w:history="1">
        <w:r>
          <w:rPr>
            <w:color w:val="0000FF"/>
          </w:rPr>
          <w:t>программу</w:t>
        </w:r>
      </w:hyperlink>
      <w:r>
        <w:t xml:space="preserve"> Самарской области "Развитие малого и среднего предпринимательства в Самарской области" на 2019 - 2030 годы.</w:t>
      </w:r>
    </w:p>
    <w:p w:rsidR="00BC222C" w:rsidRDefault="00BC222C">
      <w:pPr>
        <w:pStyle w:val="ConsPlusNormal"/>
        <w:spacing w:before="220"/>
        <w:ind w:firstLine="540"/>
        <w:jc w:val="both"/>
      </w:pPr>
      <w:r>
        <w:t xml:space="preserve">1.1. Установить, что предоставление субсидий некоммерческим организациям - победителям отборов, проводимых в рамках реализации мероприятий государственной </w:t>
      </w:r>
      <w:hyperlink r:id="rId12" w:history="1">
        <w:r>
          <w:rPr>
            <w:color w:val="0000FF"/>
          </w:rPr>
          <w:t>программы</w:t>
        </w:r>
      </w:hyperlink>
      <w:r>
        <w:t xml:space="preserve"> Самарской области "Развитие предпринимательства, торговли и туризма в Самарской области" на 2014 - 2030 годы, утвержденной постановлением Правительства Самарской области от 29.11.2013 N 699, осуществляется в соответствии с расходными обязательствами, установленными государственной программой Самарской области "Развитие малого и среднего предпринимательства в Самарской области" на 2019 - 2030 годы, утверждаемой настоящим Постановлением, в пределах лимитов бюджетных обязательств, доведенных в установленном порядке министерству экономического развития и инвестиций Самарской области.</w:t>
      </w:r>
    </w:p>
    <w:p w:rsidR="00BC222C" w:rsidRDefault="00BC222C">
      <w:pPr>
        <w:pStyle w:val="ConsPlusNormal"/>
        <w:spacing w:before="220"/>
        <w:ind w:firstLine="540"/>
        <w:jc w:val="both"/>
      </w:pPr>
      <w:r>
        <w:t>Проведение повторных отборов некоммерческих организаций на предоставление субсидий в размере, не превышающем ранее доведенных до министерства экономического развития и инвестиций Самарской области лимитов, не требуется, результаты таких отборов являются действительными.</w:t>
      </w:r>
    </w:p>
    <w:p w:rsidR="00BC222C" w:rsidRDefault="00BC222C">
      <w:pPr>
        <w:pStyle w:val="ConsPlusNormal"/>
        <w:jc w:val="both"/>
      </w:pPr>
      <w:r>
        <w:t xml:space="preserve">(п. 1.1 введен </w:t>
      </w:r>
      <w:hyperlink r:id="rId13" w:history="1">
        <w:r>
          <w:rPr>
            <w:color w:val="0000FF"/>
          </w:rPr>
          <w:t>Постановлением</w:t>
        </w:r>
      </w:hyperlink>
      <w:r>
        <w:t xml:space="preserve"> Правительства Самарской области от 04.06.2019 N 366)</w:t>
      </w:r>
    </w:p>
    <w:p w:rsidR="00BC222C" w:rsidRDefault="00BC222C">
      <w:pPr>
        <w:pStyle w:val="ConsPlusNormal"/>
        <w:spacing w:before="220"/>
        <w:ind w:firstLine="540"/>
        <w:jc w:val="both"/>
      </w:pPr>
      <w:r>
        <w:t>2. Установить, что финансовое обеспечение возникающих в результате принятия настоящего Постановления расходных обязательств Самарской области исполняется за счет средств областного бюджета, в том числе формируемых за счет поступающих в соответствии с действующим законодательством в областной бюджет средств федерального бюджета, в пределах общего объема бюджетных ассигнований, предусматриваемого на соответствующий финансовый год в установленном порядке министерству экономического развития и инвестиций Самарской области.</w:t>
      </w:r>
    </w:p>
    <w:p w:rsidR="00BC222C" w:rsidRDefault="00BC222C">
      <w:pPr>
        <w:pStyle w:val="ConsPlusNormal"/>
        <w:spacing w:before="220"/>
        <w:ind w:firstLine="540"/>
        <w:jc w:val="both"/>
      </w:pPr>
      <w:r>
        <w:t>3. Контроль за выполнением настоящего Постановления возложить на министерство экономического развития и инвестиций Самарской области.</w:t>
      </w:r>
    </w:p>
    <w:p w:rsidR="00BC222C" w:rsidRDefault="00BC222C">
      <w:pPr>
        <w:pStyle w:val="ConsPlusNormal"/>
        <w:spacing w:before="220"/>
        <w:ind w:firstLine="540"/>
        <w:jc w:val="both"/>
      </w:pPr>
      <w:r>
        <w:t>4. Опубликовать настоящее Постановление в средствах массовой информации.</w:t>
      </w:r>
    </w:p>
    <w:p w:rsidR="00BC222C" w:rsidRDefault="00BC222C">
      <w:pPr>
        <w:pStyle w:val="ConsPlusNormal"/>
        <w:spacing w:before="220"/>
        <w:ind w:firstLine="540"/>
        <w:jc w:val="both"/>
      </w:pPr>
      <w:r>
        <w:t>5. Настоящее Постановление вступает в силу со дня его официального опубликования.</w:t>
      </w:r>
    </w:p>
    <w:p w:rsidR="00BC222C" w:rsidRDefault="00BC222C">
      <w:pPr>
        <w:pStyle w:val="ConsPlusNormal"/>
        <w:jc w:val="both"/>
      </w:pPr>
    </w:p>
    <w:p w:rsidR="00BC222C" w:rsidRDefault="00BC222C">
      <w:pPr>
        <w:pStyle w:val="ConsPlusNormal"/>
        <w:jc w:val="right"/>
      </w:pPr>
      <w:r>
        <w:t>Первый вице-губернатор - председатель</w:t>
      </w:r>
    </w:p>
    <w:p w:rsidR="00BC222C" w:rsidRDefault="00BC222C">
      <w:pPr>
        <w:pStyle w:val="ConsPlusNormal"/>
        <w:jc w:val="right"/>
      </w:pPr>
      <w:r>
        <w:t>Правительства Самарской области</w:t>
      </w:r>
    </w:p>
    <w:p w:rsidR="00BC222C" w:rsidRDefault="00BC222C">
      <w:pPr>
        <w:pStyle w:val="ConsPlusNormal"/>
        <w:jc w:val="right"/>
      </w:pPr>
      <w:r>
        <w:t>А.П.НЕФЕДОВ</w:t>
      </w: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0"/>
      </w:pPr>
      <w:r>
        <w:t>Утверждена</w:t>
      </w:r>
    </w:p>
    <w:p w:rsidR="00BC222C" w:rsidRDefault="00BC222C">
      <w:pPr>
        <w:pStyle w:val="ConsPlusNormal"/>
        <w:jc w:val="right"/>
      </w:pPr>
      <w:r>
        <w:t>Постановлением</w:t>
      </w:r>
    </w:p>
    <w:p w:rsidR="00BC222C" w:rsidRDefault="00BC222C">
      <w:pPr>
        <w:pStyle w:val="ConsPlusNormal"/>
        <w:jc w:val="right"/>
      </w:pPr>
      <w:r>
        <w:t>Правительства Самарской области</w:t>
      </w:r>
    </w:p>
    <w:p w:rsidR="00BC222C" w:rsidRDefault="00BC222C">
      <w:pPr>
        <w:pStyle w:val="ConsPlusNormal"/>
        <w:jc w:val="right"/>
      </w:pPr>
      <w:r>
        <w:t>от 25 апреля 2019 г. N 259</w:t>
      </w:r>
    </w:p>
    <w:p w:rsidR="00BC222C" w:rsidRDefault="00BC222C">
      <w:pPr>
        <w:pStyle w:val="ConsPlusNormal"/>
        <w:jc w:val="both"/>
      </w:pPr>
    </w:p>
    <w:p w:rsidR="00BC222C" w:rsidRDefault="00BC222C">
      <w:pPr>
        <w:pStyle w:val="ConsPlusTitle"/>
        <w:jc w:val="center"/>
      </w:pPr>
      <w:bookmarkStart w:id="0" w:name="P37"/>
      <w:bookmarkEnd w:id="0"/>
      <w:r>
        <w:t>ГОСУДАРСТВЕННАЯ ПРОГРАММА</w:t>
      </w:r>
    </w:p>
    <w:p w:rsidR="00BC222C" w:rsidRDefault="00BC222C">
      <w:pPr>
        <w:pStyle w:val="ConsPlusTitle"/>
        <w:jc w:val="center"/>
      </w:pPr>
      <w:r>
        <w:t>САМАРСКОЙ ОБЛАСТИ "РАЗВИТИЕ МАЛОГО И СРЕДНЕГО</w:t>
      </w:r>
    </w:p>
    <w:p w:rsidR="00BC222C" w:rsidRDefault="00BC222C">
      <w:pPr>
        <w:pStyle w:val="ConsPlusTitle"/>
        <w:jc w:val="center"/>
      </w:pPr>
      <w:r>
        <w:t>ПРЕДПРИНИМАТЕЛЬСТВА В САМАРСКОЙ ОБЛАСТИ" НА 2019 - 2030 ГОДЫ</w:t>
      </w:r>
    </w:p>
    <w:p w:rsidR="00BC222C" w:rsidRDefault="00BC222C">
      <w:pPr>
        <w:pStyle w:val="ConsPlusTitle"/>
        <w:jc w:val="center"/>
      </w:pPr>
      <w:r>
        <w:t>(ДАЛЕЕ - ГОСУДАРСТВЕННАЯ ПРОГРАММА)</w:t>
      </w:r>
    </w:p>
    <w:p w:rsidR="00BC222C" w:rsidRDefault="00BC2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04.06.2019 </w:t>
            </w:r>
            <w:hyperlink r:id="rId14" w:history="1">
              <w:r>
                <w:rPr>
                  <w:color w:val="0000FF"/>
                </w:rPr>
                <w:t>N 366</w:t>
              </w:r>
            </w:hyperlink>
            <w:r>
              <w:rPr>
                <w:color w:val="392C69"/>
              </w:rPr>
              <w:t>,</w:t>
            </w:r>
          </w:p>
          <w:p w:rsidR="00BC222C" w:rsidRDefault="00BC222C">
            <w:pPr>
              <w:pStyle w:val="ConsPlusNormal"/>
              <w:jc w:val="center"/>
            </w:pPr>
            <w:r>
              <w:rPr>
                <w:color w:val="392C69"/>
              </w:rPr>
              <w:t xml:space="preserve">от 08.10.2019 </w:t>
            </w:r>
            <w:hyperlink r:id="rId15" w:history="1">
              <w:r>
                <w:rPr>
                  <w:color w:val="0000FF"/>
                </w:rPr>
                <w:t>N 696</w:t>
              </w:r>
            </w:hyperlink>
            <w:r>
              <w:rPr>
                <w:color w:val="392C69"/>
              </w:rPr>
              <w:t xml:space="preserve">, от 19.12.2019 </w:t>
            </w:r>
            <w:hyperlink r:id="rId16" w:history="1">
              <w:r>
                <w:rPr>
                  <w:color w:val="0000FF"/>
                </w:rPr>
                <w:t>N 960</w:t>
              </w:r>
            </w:hyperlink>
            <w:r>
              <w:rPr>
                <w:color w:val="392C69"/>
              </w:rPr>
              <w:t xml:space="preserve">, от 10.04.2020 </w:t>
            </w:r>
            <w:hyperlink r:id="rId17" w:history="1">
              <w:r>
                <w:rPr>
                  <w:color w:val="0000FF"/>
                </w:rPr>
                <w:t>N 246</w:t>
              </w:r>
            </w:hyperlink>
            <w:r>
              <w:rPr>
                <w:color w:val="392C69"/>
              </w:rPr>
              <w:t>,</w:t>
            </w:r>
          </w:p>
          <w:p w:rsidR="00BC222C" w:rsidRDefault="00BC222C">
            <w:pPr>
              <w:pStyle w:val="ConsPlusNormal"/>
              <w:jc w:val="center"/>
            </w:pPr>
            <w:r>
              <w:rPr>
                <w:color w:val="392C69"/>
              </w:rPr>
              <w:t xml:space="preserve">от 19.06.2020 </w:t>
            </w:r>
            <w:hyperlink r:id="rId18" w:history="1">
              <w:r>
                <w:rPr>
                  <w:color w:val="0000FF"/>
                </w:rPr>
                <w:t>N 429</w:t>
              </w:r>
            </w:hyperlink>
            <w:r>
              <w:rPr>
                <w:color w:val="392C69"/>
              </w:rPr>
              <w:t xml:space="preserve">, от 17.11.2020 </w:t>
            </w:r>
            <w:hyperlink r:id="rId19" w:history="1">
              <w:r>
                <w:rPr>
                  <w:color w:val="0000FF"/>
                </w:rPr>
                <w:t>N 896</w:t>
              </w:r>
            </w:hyperlink>
            <w:r>
              <w:rPr>
                <w:color w:val="392C69"/>
              </w:rPr>
              <w:t xml:space="preserve">, от 17.12.2020 </w:t>
            </w:r>
            <w:hyperlink r:id="rId20" w:history="1">
              <w:r>
                <w:rPr>
                  <w:color w:val="0000FF"/>
                </w:rPr>
                <w:t>N 1037</w:t>
              </w:r>
            </w:hyperlink>
            <w:r>
              <w:rPr>
                <w:color w:val="392C69"/>
              </w:rPr>
              <w:t>)</w:t>
            </w:r>
          </w:p>
        </w:tc>
      </w:tr>
    </w:tbl>
    <w:p w:rsidR="00BC222C" w:rsidRDefault="00BC222C">
      <w:pPr>
        <w:pStyle w:val="ConsPlusNormal"/>
        <w:jc w:val="both"/>
      </w:pPr>
    </w:p>
    <w:p w:rsidR="00BC222C" w:rsidRDefault="00BC222C">
      <w:pPr>
        <w:pStyle w:val="ConsPlusTitle"/>
        <w:jc w:val="center"/>
        <w:outlineLvl w:val="1"/>
      </w:pPr>
      <w:r>
        <w:t>ПАСПОРТ</w:t>
      </w:r>
    </w:p>
    <w:p w:rsidR="00BC222C" w:rsidRDefault="00BC222C">
      <w:pPr>
        <w:pStyle w:val="ConsPlusTitle"/>
        <w:jc w:val="center"/>
      </w:pPr>
      <w:r>
        <w:t>ГОСУДАРСТВЕННОЙ ПРОГРАММЫ</w:t>
      </w:r>
    </w:p>
    <w:p w:rsidR="00BC222C" w:rsidRDefault="00BC222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360"/>
        <w:gridCol w:w="5272"/>
      </w:tblGrid>
      <w:tr w:rsidR="00BC222C">
        <w:tc>
          <w:tcPr>
            <w:tcW w:w="3402" w:type="dxa"/>
            <w:tcBorders>
              <w:top w:val="nil"/>
              <w:left w:val="nil"/>
              <w:bottom w:val="nil"/>
              <w:right w:val="nil"/>
            </w:tcBorders>
          </w:tcPr>
          <w:p w:rsidR="00BC222C" w:rsidRDefault="00BC222C">
            <w:pPr>
              <w:pStyle w:val="ConsPlusNormal"/>
            </w:pPr>
            <w:r>
              <w:t>НАИМЕНОВАНИЕ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государственная программа Самарской области "Развитие малого и среднего предпринимательства в Самарской области" на 2019 - 2030 годы</w:t>
            </w:r>
          </w:p>
        </w:tc>
      </w:tr>
      <w:tr w:rsidR="00BC222C">
        <w:tc>
          <w:tcPr>
            <w:tcW w:w="3402" w:type="dxa"/>
            <w:tcBorders>
              <w:top w:val="nil"/>
              <w:left w:val="nil"/>
              <w:bottom w:val="nil"/>
              <w:right w:val="nil"/>
            </w:tcBorders>
          </w:tcPr>
          <w:p w:rsidR="00BC222C" w:rsidRDefault="00BC222C">
            <w:pPr>
              <w:pStyle w:val="ConsPlusNormal"/>
            </w:pPr>
            <w:r>
              <w:t>ДАТА ПРИНЯТИЯ РЕШЕНИЯ О РАЗРАБОТКЕ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поручение первого вице-губернатора - председателя Правительства Самарской области Нефедова А.П. от 11.02.2019 N 6-56/387</w:t>
            </w:r>
          </w:p>
        </w:tc>
      </w:tr>
      <w:tr w:rsidR="00BC222C">
        <w:tc>
          <w:tcPr>
            <w:tcW w:w="3402" w:type="dxa"/>
            <w:tcBorders>
              <w:top w:val="nil"/>
              <w:left w:val="nil"/>
              <w:bottom w:val="nil"/>
              <w:right w:val="nil"/>
            </w:tcBorders>
          </w:tcPr>
          <w:p w:rsidR="00BC222C" w:rsidRDefault="00BC222C">
            <w:pPr>
              <w:pStyle w:val="ConsPlusNormal"/>
            </w:pPr>
            <w:r>
              <w:t>ОТВЕТСТВЕННЫЙ ИСПОЛНИТЕЛЬ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министерство экономического развития и инвестиций Самарской области</w:t>
            </w:r>
          </w:p>
        </w:tc>
      </w:tr>
      <w:tr w:rsidR="00BC222C">
        <w:tc>
          <w:tcPr>
            <w:tcW w:w="3402" w:type="dxa"/>
            <w:tcBorders>
              <w:top w:val="nil"/>
              <w:left w:val="nil"/>
              <w:bottom w:val="nil"/>
              <w:right w:val="nil"/>
            </w:tcBorders>
          </w:tcPr>
          <w:p w:rsidR="00BC222C" w:rsidRDefault="00BC222C">
            <w:pPr>
              <w:pStyle w:val="ConsPlusNormal"/>
            </w:pPr>
            <w:r>
              <w:t>СОИСПОЛНИТЕЛИ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отсутствуют</w:t>
            </w:r>
          </w:p>
        </w:tc>
      </w:tr>
      <w:tr w:rsidR="00BC222C">
        <w:tc>
          <w:tcPr>
            <w:tcW w:w="3402" w:type="dxa"/>
            <w:tcBorders>
              <w:top w:val="nil"/>
              <w:left w:val="nil"/>
              <w:bottom w:val="nil"/>
              <w:right w:val="nil"/>
            </w:tcBorders>
          </w:tcPr>
          <w:p w:rsidR="00BC222C" w:rsidRDefault="00BC222C">
            <w:pPr>
              <w:pStyle w:val="ConsPlusNormal"/>
            </w:pPr>
            <w:r>
              <w:t>УЧАСТНИКИ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отсутствуют</w:t>
            </w:r>
          </w:p>
        </w:tc>
      </w:tr>
      <w:tr w:rsidR="00BC222C">
        <w:tc>
          <w:tcPr>
            <w:tcW w:w="3402" w:type="dxa"/>
            <w:tcBorders>
              <w:top w:val="nil"/>
              <w:left w:val="nil"/>
              <w:bottom w:val="nil"/>
              <w:right w:val="nil"/>
            </w:tcBorders>
          </w:tcPr>
          <w:p w:rsidR="00BC222C" w:rsidRDefault="00BC222C">
            <w:pPr>
              <w:pStyle w:val="ConsPlusNormal"/>
            </w:pPr>
            <w:r>
              <w:t>ЦЕЛЬ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BC222C">
        <w:tc>
          <w:tcPr>
            <w:tcW w:w="3402" w:type="dxa"/>
            <w:tcBorders>
              <w:top w:val="nil"/>
              <w:left w:val="nil"/>
              <w:bottom w:val="nil"/>
              <w:right w:val="nil"/>
            </w:tcBorders>
          </w:tcPr>
          <w:p w:rsidR="00BC222C" w:rsidRDefault="00BC222C">
            <w:pPr>
              <w:pStyle w:val="ConsPlusNormal"/>
            </w:pPr>
            <w:r>
              <w:t>ЗАДАЧИ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 xml:space="preserve">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w:t>
            </w:r>
            <w:r>
              <w:lastRenderedPageBreak/>
              <w:t>(работ, услуг) и ее продвижение на внутренние и внешние рынки;</w:t>
            </w:r>
          </w:p>
          <w:p w:rsidR="00BC222C" w:rsidRDefault="00BC222C">
            <w:pPr>
              <w:pStyle w:val="ConsPlusNormal"/>
              <w:jc w:val="both"/>
            </w:pPr>
            <w: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BC222C" w:rsidRDefault="00BC222C">
            <w:pPr>
              <w:pStyle w:val="ConsPlusNormal"/>
              <w:jc w:val="both"/>
            </w:pPr>
            <w:r>
              <w:t>развитие инфраструктуры поддержки субъектов малого и среднего предпринимательства</w:t>
            </w:r>
          </w:p>
        </w:tc>
      </w:tr>
      <w:tr w:rsidR="00BC222C">
        <w:tc>
          <w:tcPr>
            <w:tcW w:w="3402" w:type="dxa"/>
            <w:tcBorders>
              <w:top w:val="nil"/>
              <w:left w:val="nil"/>
              <w:bottom w:val="nil"/>
              <w:right w:val="nil"/>
            </w:tcBorders>
          </w:tcPr>
          <w:p w:rsidR="00BC222C" w:rsidRDefault="00BC222C">
            <w:pPr>
              <w:pStyle w:val="ConsPlusNormal"/>
            </w:pPr>
            <w:r>
              <w:lastRenderedPageBreak/>
              <w:t>СТРАТЕГИЧЕСКИЕ ПОКАЗАТЕЛИ (ИНДИКАТОРЫ)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численность занятых в сфере малого и среднего предпринимательства, включая индивидуальных предпринимателей;</w:t>
            </w:r>
          </w:p>
          <w:p w:rsidR="00BC222C" w:rsidRDefault="00BC222C">
            <w:pPr>
              <w:pStyle w:val="ConsPlusNormal"/>
              <w:jc w:val="both"/>
            </w:pPr>
            <w:r>
              <w:t xml:space="preserve">абзацы второй - третий утратили силу. - </w:t>
            </w:r>
            <w:hyperlink r:id="rId21" w:history="1">
              <w:r>
                <w:rPr>
                  <w:color w:val="0000FF"/>
                </w:rPr>
                <w:t>Постановление</w:t>
              </w:r>
            </w:hyperlink>
            <w:r>
              <w:t xml:space="preserve"> Правительства Самарской области от 17.11.2020 N 896;</w:t>
            </w:r>
          </w:p>
          <w:p w:rsidR="00BC222C" w:rsidRDefault="00BC222C">
            <w:pPr>
              <w:pStyle w:val="ConsPlusNormal"/>
              <w:jc w:val="both"/>
            </w:pPr>
            <w:r>
              <w:t>оборот малых и средних предприятий (включая микропредприятия)</w:t>
            </w:r>
          </w:p>
        </w:tc>
      </w:tr>
      <w:tr w:rsidR="00BC222C">
        <w:tc>
          <w:tcPr>
            <w:tcW w:w="3402" w:type="dxa"/>
            <w:tcBorders>
              <w:top w:val="nil"/>
              <w:left w:val="nil"/>
              <w:bottom w:val="nil"/>
              <w:right w:val="nil"/>
            </w:tcBorders>
          </w:tcPr>
          <w:p w:rsidR="00BC222C" w:rsidRDefault="00BC222C">
            <w:pPr>
              <w:pStyle w:val="ConsPlusNormal"/>
            </w:pPr>
            <w:r>
              <w:t>ТАКТИЧЕСКИЕ ПОКАЗАТЕЛИ (ИНДИКАТОРЫ)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 xml:space="preserve">абзац утратил силу. - </w:t>
            </w:r>
            <w:hyperlink r:id="rId22" w:history="1">
              <w:r>
                <w:rPr>
                  <w:color w:val="0000FF"/>
                </w:rPr>
                <w:t>Постановление</w:t>
              </w:r>
            </w:hyperlink>
            <w:r>
              <w:t xml:space="preserve"> Правительства Самарской области от 17.11.2020 N 896;</w:t>
            </w:r>
          </w:p>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p w:rsidR="00BC222C" w:rsidRDefault="00BC222C">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p w:rsidR="00BC222C" w:rsidRDefault="00BC222C">
            <w:pPr>
              <w:pStyle w:val="ConsPlusNormal"/>
              <w:jc w:val="both"/>
            </w:pPr>
            <w:r>
              <w:t xml:space="preserve">абзац утратил силу. - </w:t>
            </w:r>
            <w:hyperlink r:id="rId23" w:history="1">
              <w:r>
                <w:rPr>
                  <w:color w:val="0000FF"/>
                </w:rPr>
                <w:t>Постановление</w:t>
              </w:r>
            </w:hyperlink>
            <w:r>
              <w:t xml:space="preserve"> Правительства Самарской области от 17.11.2020 N 896;</w:t>
            </w:r>
          </w:p>
          <w:p w:rsidR="00BC222C" w:rsidRDefault="00BC222C">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p w:rsidR="00BC222C" w:rsidRDefault="00BC222C">
            <w:pPr>
              <w:pStyle w:val="ConsPlusNormal"/>
              <w:jc w:val="both"/>
            </w:pPr>
            <w:r>
              <w:t>количество субъектов малого и среднего предпринимательства и самозанятых граждан, получивших государственную поддержку, направленную на содействие развитию субъектов малого и среднего предпринимательства;</w:t>
            </w:r>
          </w:p>
        </w:tc>
      </w:tr>
      <w:tr w:rsidR="00BC222C">
        <w:tc>
          <w:tcPr>
            <w:tcW w:w="3402" w:type="dxa"/>
            <w:tcBorders>
              <w:top w:val="nil"/>
              <w:left w:val="nil"/>
              <w:bottom w:val="nil"/>
              <w:right w:val="nil"/>
            </w:tcBorders>
          </w:tcPr>
          <w:p w:rsidR="00BC222C" w:rsidRDefault="00BC222C">
            <w:pPr>
              <w:pStyle w:val="ConsPlusNormal"/>
            </w:pPr>
          </w:p>
        </w:tc>
        <w:tc>
          <w:tcPr>
            <w:tcW w:w="360" w:type="dxa"/>
            <w:tcBorders>
              <w:top w:val="nil"/>
              <w:left w:val="nil"/>
              <w:bottom w:val="nil"/>
              <w:right w:val="nil"/>
            </w:tcBorders>
          </w:tcPr>
          <w:p w:rsidR="00BC222C" w:rsidRDefault="00BC222C">
            <w:pPr>
              <w:pStyle w:val="ConsPlusNormal"/>
            </w:pPr>
          </w:p>
        </w:tc>
        <w:tc>
          <w:tcPr>
            <w:tcW w:w="5272"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на иностранные рынки экспортно ориентированных малых и средних предприятий;</w:t>
            </w:r>
          </w:p>
          <w:p w:rsidR="00BC222C" w:rsidRDefault="00BC222C">
            <w:pPr>
              <w:pStyle w:val="ConsPlusNormal"/>
              <w:jc w:val="both"/>
            </w:pPr>
            <w:r>
              <w:t>количество субъектов малого и среднего предпринимательства, выведенных на экспорт;</w:t>
            </w:r>
          </w:p>
          <w:p w:rsidR="00BC222C" w:rsidRDefault="00BC222C">
            <w:pPr>
              <w:pStyle w:val="ConsPlusNormal"/>
              <w:jc w:val="both"/>
            </w:pPr>
            <w:r>
              <w:t xml:space="preserve">количество центров "Мой бизнес", оказывающих </w:t>
            </w:r>
            <w:r>
              <w:lastRenderedPageBreak/>
              <w:t>комплекс услуг, сервисов и мер поддержки субъектам малого и среднего предпринимательства;</w:t>
            </w:r>
          </w:p>
          <w:p w:rsidR="00BC222C" w:rsidRDefault="00BC222C">
            <w:pPr>
              <w:pStyle w:val="ConsPlusNormal"/>
              <w:jc w:val="both"/>
            </w:pPr>
            <w:r>
              <w:t>количество физических лиц - участников мероприятий, направленных на популяризацию предпринимательства;</w:t>
            </w:r>
          </w:p>
          <w:p w:rsidR="00BC222C" w:rsidRDefault="00BC222C">
            <w:pPr>
              <w:pStyle w:val="ConsPlusNormal"/>
              <w:jc w:val="both"/>
            </w:pPr>
            <w:r>
              <w:t>количество обученных основам ведения бизнеса, финансовой грамотности и иным навыкам предпринимательской деятельности;</w:t>
            </w:r>
          </w:p>
          <w:p w:rsidR="00BC222C" w:rsidRDefault="00BC222C">
            <w:pPr>
              <w:pStyle w:val="ConsPlusNormal"/>
              <w:jc w:val="both"/>
            </w:pPr>
            <w:r>
              <w:t>количество физических лиц - участников мероприятий, занятых в сфере малого и среднего предпринимательства;</w:t>
            </w:r>
          </w:p>
          <w:p w:rsidR="00BC222C" w:rsidRDefault="00BC222C">
            <w:pPr>
              <w:pStyle w:val="ConsPlusNormal"/>
              <w:jc w:val="both"/>
            </w:pPr>
            <w:r>
              <w:t>количество субъектов малого предпринимательства, созданных физическими лицами, вовлеченными в реализацию мероприятий;</w:t>
            </w:r>
          </w:p>
        </w:tc>
      </w:tr>
      <w:tr w:rsidR="00BC222C">
        <w:tc>
          <w:tcPr>
            <w:tcW w:w="3402" w:type="dxa"/>
            <w:tcBorders>
              <w:top w:val="nil"/>
              <w:left w:val="nil"/>
              <w:bottom w:val="nil"/>
              <w:right w:val="nil"/>
            </w:tcBorders>
          </w:tcPr>
          <w:p w:rsidR="00BC222C" w:rsidRDefault="00BC222C">
            <w:pPr>
              <w:pStyle w:val="ConsPlusNormal"/>
            </w:pPr>
          </w:p>
        </w:tc>
        <w:tc>
          <w:tcPr>
            <w:tcW w:w="360" w:type="dxa"/>
            <w:tcBorders>
              <w:top w:val="nil"/>
              <w:left w:val="nil"/>
              <w:bottom w:val="nil"/>
              <w:right w:val="nil"/>
            </w:tcBorders>
          </w:tcPr>
          <w:p w:rsidR="00BC222C" w:rsidRDefault="00BC222C">
            <w:pPr>
              <w:pStyle w:val="ConsPlusNormal"/>
            </w:pPr>
          </w:p>
        </w:tc>
        <w:tc>
          <w:tcPr>
            <w:tcW w:w="5272" w:type="dxa"/>
            <w:tcBorders>
              <w:top w:val="nil"/>
              <w:left w:val="nil"/>
              <w:bottom w:val="nil"/>
              <w:right w:val="nil"/>
            </w:tcBorders>
          </w:tcPr>
          <w:p w:rsidR="00BC222C" w:rsidRDefault="00BC222C">
            <w:pPr>
              <w:pStyle w:val="ConsPlusNormal"/>
              <w:jc w:val="both"/>
            </w:pPr>
            <w:r>
              <w:t>количество физических лиц в возрасте до 30 лет (включительно), вовлеченных в реализацию мероприятий, связанных с развитием молодежного предпринимательства;</w:t>
            </w:r>
          </w:p>
          <w:p w:rsidR="00BC222C" w:rsidRDefault="00BC222C">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BC222C" w:rsidRDefault="00BC222C">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связанных с развитием молодежного предпринимательства;</w:t>
            </w:r>
          </w:p>
          <w:p w:rsidR="00BC222C" w:rsidRDefault="00BC222C">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p w:rsidR="00BC222C" w:rsidRDefault="00BC222C">
            <w:pPr>
              <w:pStyle w:val="ConsPlusNormal"/>
              <w:jc w:val="both"/>
            </w:pPr>
            <w:r>
              <w:t>количество субъектов малого и среднего предпринимательства, получивших государственную поддержку при содействии регионального центра инжиниринга;</w:t>
            </w:r>
          </w:p>
          <w:p w:rsidR="00BC222C" w:rsidRDefault="00BC222C">
            <w:pPr>
              <w:pStyle w:val="ConsPlusNormal"/>
              <w:jc w:val="both"/>
            </w:pPr>
            <w:r>
              <w:t>количество субъектов малого и среднего предпринимательства, получивших поддержку при реализации муниципальных программ развития малого и среднего предпринимательства;</w:t>
            </w:r>
          </w:p>
        </w:tc>
      </w:tr>
      <w:tr w:rsidR="00BC222C">
        <w:tc>
          <w:tcPr>
            <w:tcW w:w="3402" w:type="dxa"/>
            <w:tcBorders>
              <w:top w:val="nil"/>
              <w:left w:val="nil"/>
              <w:bottom w:val="nil"/>
              <w:right w:val="nil"/>
            </w:tcBorders>
          </w:tcPr>
          <w:p w:rsidR="00BC222C" w:rsidRDefault="00BC222C">
            <w:pPr>
              <w:pStyle w:val="ConsPlusNormal"/>
            </w:pPr>
          </w:p>
        </w:tc>
        <w:tc>
          <w:tcPr>
            <w:tcW w:w="360" w:type="dxa"/>
            <w:tcBorders>
              <w:top w:val="nil"/>
              <w:left w:val="nil"/>
              <w:bottom w:val="nil"/>
              <w:right w:val="nil"/>
            </w:tcBorders>
          </w:tcPr>
          <w:p w:rsidR="00BC222C" w:rsidRDefault="00BC222C">
            <w:pPr>
              <w:pStyle w:val="ConsPlusNormal"/>
            </w:pPr>
          </w:p>
        </w:tc>
        <w:tc>
          <w:tcPr>
            <w:tcW w:w="5272" w:type="dxa"/>
            <w:tcBorders>
              <w:top w:val="nil"/>
              <w:left w:val="nil"/>
              <w:bottom w:val="nil"/>
              <w:right w:val="nil"/>
            </w:tcBorders>
          </w:tcPr>
          <w:p w:rsidR="00BC222C" w:rsidRDefault="00BC222C">
            <w:pPr>
              <w:pStyle w:val="ConsPlusNormal"/>
              <w:jc w:val="both"/>
            </w:pPr>
            <w:r>
              <w:t>объем финансовой поддержки субъектам малого и среднего предпринимательства, оказанной региональной гарантийной организацией;</w:t>
            </w:r>
          </w:p>
          <w:p w:rsidR="00BC222C" w:rsidRDefault="00BC222C">
            <w:pPr>
              <w:pStyle w:val="ConsPlusNormal"/>
              <w:jc w:val="both"/>
            </w:pPr>
            <w:r>
              <w:t>количество микрозаймов субъектам малого и среднего предпринимательства, выданных государственной микрофинансовой компанией;</w:t>
            </w:r>
          </w:p>
          <w:p w:rsidR="00BC222C" w:rsidRDefault="00BC222C">
            <w:pPr>
              <w:pStyle w:val="ConsPlusNormal"/>
              <w:jc w:val="both"/>
            </w:pPr>
            <w:r>
              <w:t>количество созданных индустриальных (промышленных) парков;</w:t>
            </w:r>
          </w:p>
          <w:p w:rsidR="00BC222C" w:rsidRDefault="00BC222C">
            <w:pPr>
              <w:pStyle w:val="ConsPlusNormal"/>
              <w:jc w:val="both"/>
            </w:pPr>
            <w:r>
              <w:t xml:space="preserve">количество субъектов малого и среднего предпринимательства и физических лиц, получивших информационную, консультационную поддержку по </w:t>
            </w:r>
            <w:r>
              <w:lastRenderedPageBreak/>
              <w:t>вопросам ведения предпринимательской деятельности и в сфере экономики, финансов и права, организации и осуществления подготовки, переподготовки и повышения квалификации их кадров;</w:t>
            </w:r>
          </w:p>
          <w:p w:rsidR="00BC222C" w:rsidRDefault="00BC222C">
            <w:pPr>
              <w:pStyle w:val="ConsPlusNormal"/>
              <w:jc w:val="both"/>
            </w:pPr>
            <w:r>
              <w:t>количество обращений в центры "Мой бизнес" за комплексом услуг, сервисов и мер поддержки субъектам малого и среднего предпринимательства;</w:t>
            </w:r>
          </w:p>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p w:rsidR="00BC222C" w:rsidRDefault="00BC222C">
            <w:pPr>
              <w:pStyle w:val="ConsPlusNormal"/>
              <w:jc w:val="both"/>
            </w:pPr>
            <w:r>
              <w:t>доля субъектов малого и среднего предпринимательства, охваченных услугами центров "Мой бизнес"</w:t>
            </w:r>
          </w:p>
        </w:tc>
      </w:tr>
      <w:tr w:rsidR="00BC222C">
        <w:tc>
          <w:tcPr>
            <w:tcW w:w="9034" w:type="dxa"/>
            <w:gridSpan w:val="3"/>
            <w:tcBorders>
              <w:top w:val="nil"/>
              <w:left w:val="nil"/>
              <w:bottom w:val="nil"/>
              <w:right w:val="nil"/>
            </w:tcBorders>
          </w:tcPr>
          <w:p w:rsidR="00BC222C" w:rsidRDefault="00BC222C">
            <w:pPr>
              <w:pStyle w:val="ConsPlusNormal"/>
              <w:jc w:val="both"/>
            </w:pPr>
            <w:r>
              <w:lastRenderedPageBreak/>
              <w:t xml:space="preserve">(в ред. Постановлений Правительства Самарской области от 04.06.2019 </w:t>
            </w:r>
            <w:hyperlink r:id="rId24" w:history="1">
              <w:r>
                <w:rPr>
                  <w:color w:val="0000FF"/>
                </w:rPr>
                <w:t>N 366</w:t>
              </w:r>
            </w:hyperlink>
            <w:r>
              <w:t xml:space="preserve">, от 10.04.2020 </w:t>
            </w:r>
            <w:hyperlink r:id="rId25" w:history="1">
              <w:r>
                <w:rPr>
                  <w:color w:val="0000FF"/>
                </w:rPr>
                <w:t>N 246</w:t>
              </w:r>
            </w:hyperlink>
            <w:r>
              <w:t xml:space="preserve">, от 19.06.2020 </w:t>
            </w:r>
            <w:hyperlink r:id="rId26" w:history="1">
              <w:r>
                <w:rPr>
                  <w:color w:val="0000FF"/>
                </w:rPr>
                <w:t>N 429</w:t>
              </w:r>
            </w:hyperlink>
            <w:r>
              <w:t xml:space="preserve">, от 17.11.2020 </w:t>
            </w:r>
            <w:hyperlink r:id="rId27" w:history="1">
              <w:r>
                <w:rPr>
                  <w:color w:val="0000FF"/>
                </w:rPr>
                <w:t>N 896</w:t>
              </w:r>
            </w:hyperlink>
            <w:r>
              <w:t>)</w:t>
            </w:r>
          </w:p>
        </w:tc>
      </w:tr>
      <w:tr w:rsidR="00BC222C">
        <w:tc>
          <w:tcPr>
            <w:tcW w:w="3402" w:type="dxa"/>
            <w:tcBorders>
              <w:top w:val="nil"/>
              <w:left w:val="nil"/>
              <w:bottom w:val="nil"/>
              <w:right w:val="nil"/>
            </w:tcBorders>
          </w:tcPr>
          <w:p w:rsidR="00BC222C" w:rsidRDefault="00BC222C">
            <w:pPr>
              <w:pStyle w:val="ConsPlusNormal"/>
            </w:pPr>
            <w:r>
              <w:t>ПОДПРОГРАММЫ С УКАЗАНИЕМ ЦЕЛЕЙ И СРОКОВ РЕАЛИЗАЦИИ</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отсутствуют</w:t>
            </w:r>
          </w:p>
        </w:tc>
      </w:tr>
      <w:tr w:rsidR="00BC222C">
        <w:tc>
          <w:tcPr>
            <w:tcW w:w="3402" w:type="dxa"/>
            <w:tcBorders>
              <w:top w:val="nil"/>
              <w:left w:val="nil"/>
              <w:bottom w:val="nil"/>
              <w:right w:val="nil"/>
            </w:tcBorders>
          </w:tcPr>
          <w:p w:rsidR="00BC222C" w:rsidRDefault="00BC222C">
            <w:pPr>
              <w:pStyle w:val="ConsPlusNormal"/>
            </w:pPr>
            <w:r>
              <w:t>ИНЫЕ ПРОГРАММЫ С УКАЗАНИЕМ ЦЕЛЕЙ И СРОКОВ РЕАЛИЗАЦИИ</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отсутствуют</w:t>
            </w:r>
          </w:p>
        </w:tc>
      </w:tr>
      <w:tr w:rsidR="00BC222C">
        <w:tc>
          <w:tcPr>
            <w:tcW w:w="3402" w:type="dxa"/>
            <w:tcBorders>
              <w:top w:val="nil"/>
              <w:left w:val="nil"/>
              <w:bottom w:val="nil"/>
              <w:right w:val="nil"/>
            </w:tcBorders>
          </w:tcPr>
          <w:p w:rsidR="00BC222C" w:rsidRDefault="00BC222C">
            <w:pPr>
              <w:pStyle w:val="ConsPlusNormal"/>
            </w:pPr>
            <w:r>
              <w:t>ПЛАНЫ МЕРОПРИЯТИЙ С УКАЗАНИЕМ СРОКОВ РЕАЛИЗАЦИИ</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отсутствуют</w:t>
            </w:r>
          </w:p>
        </w:tc>
      </w:tr>
      <w:tr w:rsidR="00BC222C">
        <w:tc>
          <w:tcPr>
            <w:tcW w:w="3402" w:type="dxa"/>
            <w:tcBorders>
              <w:top w:val="nil"/>
              <w:left w:val="nil"/>
              <w:bottom w:val="nil"/>
              <w:right w:val="nil"/>
            </w:tcBorders>
          </w:tcPr>
          <w:p w:rsidR="00BC222C" w:rsidRDefault="00BC222C">
            <w:pPr>
              <w:pStyle w:val="ConsPlusNormal"/>
            </w:pPr>
            <w:r>
              <w:t>ЭТАПЫ И СРОКИ РЕАЛИЗАЦИИ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2019 - 2030 годы.</w:t>
            </w:r>
          </w:p>
          <w:p w:rsidR="00BC222C" w:rsidRDefault="00BC222C">
            <w:pPr>
              <w:pStyle w:val="ConsPlusNormal"/>
              <w:jc w:val="both"/>
            </w:pPr>
            <w:r>
              <w:t>Государственная программа реализуется в один этап</w:t>
            </w:r>
          </w:p>
        </w:tc>
      </w:tr>
      <w:tr w:rsidR="00BC222C">
        <w:tc>
          <w:tcPr>
            <w:tcW w:w="3402" w:type="dxa"/>
            <w:tcBorders>
              <w:top w:val="nil"/>
              <w:left w:val="nil"/>
              <w:bottom w:val="nil"/>
              <w:right w:val="nil"/>
            </w:tcBorders>
          </w:tcPr>
          <w:p w:rsidR="00BC222C" w:rsidRDefault="00BC222C">
            <w:pPr>
              <w:pStyle w:val="ConsPlusNormal"/>
            </w:pPr>
            <w:r>
              <w:t>ОБЪЕМЫ БЮДЖЕТНЫХ АССИГНОВАНИЙ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объем финансирования Государственной программы в 2019 - 2030 годах за счет средств областного бюджета, в том числе формируемых за счет планируемых к поступлению средств федерального бюджета, составит 3 077,893 млн. рублей, в том числе:</w:t>
            </w:r>
          </w:p>
          <w:p w:rsidR="00BC222C" w:rsidRDefault="00BC222C">
            <w:pPr>
              <w:pStyle w:val="ConsPlusNormal"/>
              <w:jc w:val="both"/>
            </w:pPr>
            <w:r>
              <w:t>в 2019 году - 448,339 млн. рублей, в том числе средства, формируемые за счет планируемых к поступлению в областной бюджет средств федерального бюджета, в размере 283,072 млн. рублей;</w:t>
            </w:r>
          </w:p>
          <w:p w:rsidR="00BC222C" w:rsidRDefault="00BC222C">
            <w:pPr>
              <w:pStyle w:val="ConsPlusNormal"/>
              <w:jc w:val="both"/>
            </w:pPr>
            <w:r>
              <w:t>в 2020 году - 989,035 млн. рублей, в том числе средства, формируемые за счет планируемых к поступлению в областной бюджет средств федерального бюджета, в размере 384,917 млн. рублей;</w:t>
            </w:r>
          </w:p>
          <w:p w:rsidR="00BC222C" w:rsidRDefault="00BC222C">
            <w:pPr>
              <w:pStyle w:val="ConsPlusNormal"/>
              <w:jc w:val="both"/>
            </w:pPr>
            <w:r>
              <w:t>в 2021 году - 327,615 млн. рублей, в том числе средства, формируемые за счет планируемых к поступлению в областной бюджет средств федерального бюджета, в размере 131,316 млн. рублей;</w:t>
            </w:r>
          </w:p>
          <w:p w:rsidR="00BC222C" w:rsidRDefault="00BC222C">
            <w:pPr>
              <w:pStyle w:val="ConsPlusNormal"/>
              <w:jc w:val="both"/>
            </w:pPr>
            <w:r>
              <w:t xml:space="preserve">в 2022 году - 516,858 млн. рублей, в том числе средства, формируемые за счет планируемых к поступлению в областной бюджет средств </w:t>
            </w:r>
            <w:r>
              <w:lastRenderedPageBreak/>
              <w:t>федерального бюджета, в размере 339,352 млн. рублей;</w:t>
            </w:r>
          </w:p>
          <w:p w:rsidR="00BC222C" w:rsidRDefault="00BC222C">
            <w:pPr>
              <w:pStyle w:val="ConsPlusNormal"/>
              <w:jc w:val="both"/>
            </w:pPr>
            <w:r>
              <w:t>в 2023 году - 99,506 млн. рублей;</w:t>
            </w:r>
          </w:p>
          <w:p w:rsidR="00BC222C" w:rsidRDefault="00BC222C">
            <w:pPr>
              <w:pStyle w:val="ConsPlusNormal"/>
              <w:jc w:val="both"/>
            </w:pPr>
            <w:r>
              <w:t>в 2024 году - 99,506 млн. рублей;</w:t>
            </w:r>
          </w:p>
          <w:p w:rsidR="00BC222C" w:rsidRDefault="00BC222C">
            <w:pPr>
              <w:pStyle w:val="ConsPlusNormal"/>
              <w:jc w:val="both"/>
            </w:pPr>
            <w:r>
              <w:t>в 2025 году - 99,506 млн. рублей;</w:t>
            </w:r>
          </w:p>
          <w:p w:rsidR="00BC222C" w:rsidRDefault="00BC222C">
            <w:pPr>
              <w:pStyle w:val="ConsPlusNormal"/>
              <w:jc w:val="both"/>
            </w:pPr>
            <w:r>
              <w:t>в 2026 году - 99,506 млн. рублей;</w:t>
            </w:r>
          </w:p>
          <w:p w:rsidR="00BC222C" w:rsidRDefault="00BC222C">
            <w:pPr>
              <w:pStyle w:val="ConsPlusNormal"/>
              <w:jc w:val="both"/>
            </w:pPr>
            <w:r>
              <w:t>в 2027 году - 99,506 млн. рублей;</w:t>
            </w:r>
          </w:p>
          <w:p w:rsidR="00BC222C" w:rsidRDefault="00BC222C">
            <w:pPr>
              <w:pStyle w:val="ConsPlusNormal"/>
              <w:jc w:val="both"/>
            </w:pPr>
            <w:r>
              <w:t>в 2028 году - 99,506 млн. рублей;</w:t>
            </w:r>
          </w:p>
          <w:p w:rsidR="00BC222C" w:rsidRDefault="00BC222C">
            <w:pPr>
              <w:pStyle w:val="ConsPlusNormal"/>
              <w:jc w:val="both"/>
            </w:pPr>
            <w:r>
              <w:t>в 2029 году - 99,506 млн. рублей;</w:t>
            </w:r>
          </w:p>
          <w:p w:rsidR="00BC222C" w:rsidRDefault="00BC222C">
            <w:pPr>
              <w:pStyle w:val="ConsPlusNormal"/>
              <w:jc w:val="both"/>
            </w:pPr>
            <w:r>
              <w:t>в 2030 году - 99,506 млн. рублей.</w:t>
            </w:r>
          </w:p>
          <w:p w:rsidR="00BC222C" w:rsidRDefault="00BC222C">
            <w:pPr>
              <w:pStyle w:val="ConsPlusNormal"/>
              <w:jc w:val="both"/>
            </w:pPr>
            <w:r>
              <w:t>В 2019 - 2030 годах планируется привлечь в областной бюджет средства федерального бюджета на реализацию мероприятий по государственной поддержке малого и среднего предпринимательства в Самарской области</w:t>
            </w:r>
          </w:p>
        </w:tc>
      </w:tr>
      <w:tr w:rsidR="00BC222C">
        <w:tc>
          <w:tcPr>
            <w:tcW w:w="9034" w:type="dxa"/>
            <w:gridSpan w:val="3"/>
            <w:tcBorders>
              <w:top w:val="nil"/>
              <w:left w:val="nil"/>
              <w:bottom w:val="nil"/>
              <w:right w:val="nil"/>
            </w:tcBorders>
          </w:tcPr>
          <w:p w:rsidR="00BC222C" w:rsidRDefault="00BC222C">
            <w:pPr>
              <w:pStyle w:val="ConsPlusNormal"/>
              <w:jc w:val="both"/>
            </w:pPr>
            <w:r>
              <w:lastRenderedPageBreak/>
              <w:t xml:space="preserve">(раздел в ред. </w:t>
            </w:r>
            <w:hyperlink r:id="rId28" w:history="1">
              <w:r>
                <w:rPr>
                  <w:color w:val="0000FF"/>
                </w:rPr>
                <w:t>Постановления</w:t>
              </w:r>
            </w:hyperlink>
            <w:r>
              <w:t xml:space="preserve"> Правительства Самарской области от 17.11.2020 N 896)</w:t>
            </w:r>
          </w:p>
        </w:tc>
      </w:tr>
      <w:tr w:rsidR="00BC222C">
        <w:tc>
          <w:tcPr>
            <w:tcW w:w="3402" w:type="dxa"/>
            <w:tcBorders>
              <w:top w:val="nil"/>
              <w:left w:val="nil"/>
              <w:bottom w:val="nil"/>
              <w:right w:val="nil"/>
            </w:tcBorders>
          </w:tcPr>
          <w:p w:rsidR="00BC222C" w:rsidRDefault="00BC222C">
            <w:pPr>
              <w:pStyle w:val="ConsPlusNormal"/>
            </w:pPr>
            <w:r>
              <w:t>РЕЗУЛЬТАТЫ РЕАЛИЗАЦИИ ГОСУДАРСТВЕННОЙ ПРОГРАММЫ</w:t>
            </w:r>
          </w:p>
        </w:tc>
        <w:tc>
          <w:tcPr>
            <w:tcW w:w="360" w:type="dxa"/>
            <w:tcBorders>
              <w:top w:val="nil"/>
              <w:left w:val="nil"/>
              <w:bottom w:val="nil"/>
              <w:right w:val="nil"/>
            </w:tcBorders>
          </w:tcPr>
          <w:p w:rsidR="00BC222C" w:rsidRDefault="00BC222C">
            <w:pPr>
              <w:pStyle w:val="ConsPlusNormal"/>
              <w:jc w:val="center"/>
            </w:pPr>
            <w:r>
              <w:t>-</w:t>
            </w:r>
          </w:p>
        </w:tc>
        <w:tc>
          <w:tcPr>
            <w:tcW w:w="5272" w:type="dxa"/>
            <w:tcBorders>
              <w:top w:val="nil"/>
              <w:left w:val="nil"/>
              <w:bottom w:val="nil"/>
              <w:right w:val="nil"/>
            </w:tcBorders>
          </w:tcPr>
          <w:p w:rsidR="00BC222C" w:rsidRDefault="00BC222C">
            <w:pPr>
              <w:pStyle w:val="ConsPlusNormal"/>
              <w:jc w:val="both"/>
            </w:pPr>
            <w:r>
              <w:t>повышение конкурентоспособности предпринимательства на территории Самарской области</w:t>
            </w:r>
          </w:p>
        </w:tc>
      </w:tr>
    </w:tbl>
    <w:p w:rsidR="00BC222C" w:rsidRDefault="00BC222C">
      <w:pPr>
        <w:pStyle w:val="ConsPlusNormal"/>
        <w:jc w:val="both"/>
      </w:pPr>
    </w:p>
    <w:p w:rsidR="00BC222C" w:rsidRDefault="00BC222C">
      <w:pPr>
        <w:pStyle w:val="ConsPlusTitle"/>
        <w:jc w:val="center"/>
        <w:outlineLvl w:val="1"/>
      </w:pPr>
      <w:r>
        <w:t>1. Характеристика текущего состояния, основные проблемы</w:t>
      </w:r>
    </w:p>
    <w:p w:rsidR="00BC222C" w:rsidRDefault="00BC222C">
      <w:pPr>
        <w:pStyle w:val="ConsPlusTitle"/>
        <w:jc w:val="center"/>
      </w:pPr>
      <w:r>
        <w:t>в сфере реализации Государственной программы, анализ</w:t>
      </w:r>
    </w:p>
    <w:p w:rsidR="00BC222C" w:rsidRDefault="00BC222C">
      <w:pPr>
        <w:pStyle w:val="ConsPlusTitle"/>
        <w:jc w:val="center"/>
      </w:pPr>
      <w:r>
        <w:t>причин их возникновения, показатели и анализ социальных,</w:t>
      </w:r>
    </w:p>
    <w:p w:rsidR="00BC222C" w:rsidRDefault="00BC222C">
      <w:pPr>
        <w:pStyle w:val="ConsPlusTitle"/>
        <w:jc w:val="center"/>
      </w:pPr>
      <w:r>
        <w:t>финансово-экономических и прочих рисков реализации</w:t>
      </w:r>
    </w:p>
    <w:p w:rsidR="00BC222C" w:rsidRDefault="00BC222C">
      <w:pPr>
        <w:pStyle w:val="ConsPlusTitle"/>
        <w:jc w:val="center"/>
      </w:pPr>
      <w:r>
        <w:t>Государственной программы</w:t>
      </w:r>
    </w:p>
    <w:p w:rsidR="00BC222C" w:rsidRDefault="00BC222C">
      <w:pPr>
        <w:pStyle w:val="ConsPlusNormal"/>
        <w:jc w:val="center"/>
      </w:pPr>
      <w:r>
        <w:t xml:space="preserve">(в ред. </w:t>
      </w:r>
      <w:hyperlink r:id="rId29" w:history="1">
        <w:r>
          <w:rPr>
            <w:color w:val="0000FF"/>
          </w:rPr>
          <w:t>Постановления</w:t>
        </w:r>
      </w:hyperlink>
      <w:r>
        <w:t xml:space="preserve"> Правительства Самарской области</w:t>
      </w:r>
    </w:p>
    <w:p w:rsidR="00BC222C" w:rsidRDefault="00BC222C">
      <w:pPr>
        <w:pStyle w:val="ConsPlusNormal"/>
        <w:jc w:val="center"/>
      </w:pPr>
      <w:r>
        <w:t>от 10.04.2020 N 246)</w:t>
      </w:r>
    </w:p>
    <w:p w:rsidR="00BC222C" w:rsidRDefault="00BC222C">
      <w:pPr>
        <w:pStyle w:val="ConsPlusNormal"/>
        <w:jc w:val="both"/>
      </w:pPr>
    </w:p>
    <w:p w:rsidR="00BC222C" w:rsidRDefault="00BC222C">
      <w:pPr>
        <w:pStyle w:val="ConsPlusNormal"/>
        <w:ind w:firstLine="540"/>
        <w:jc w:val="both"/>
      </w:pPr>
      <w:r>
        <w:t>Самарская область - одна из крупнейших экономически развитых территорий России. Позиционирование Самарской области на межрегиональном и мировом уровне определяется перспективами ее социально-экономического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w:t>
      </w:r>
    </w:p>
    <w:p w:rsidR="00BC222C" w:rsidRDefault="00BC222C">
      <w:pPr>
        <w:pStyle w:val="ConsPlusNormal"/>
        <w:spacing w:before="220"/>
        <w:ind w:firstLine="540"/>
        <w:jc w:val="both"/>
      </w:pPr>
      <w:r>
        <w:t>Экономическое развитие области в настоящее время представляет собой не столько количественный рост, сколько качественные изменения,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w:t>
      </w:r>
    </w:p>
    <w:p w:rsidR="00BC222C" w:rsidRDefault="00BC222C">
      <w:pPr>
        <w:pStyle w:val="ConsPlusNormal"/>
        <w:spacing w:before="220"/>
        <w:ind w:firstLine="540"/>
        <w:jc w:val="both"/>
      </w:pPr>
      <w:r>
        <w:t>Развитие любого региона России в значительной мере зависит от создания условий для свободы предпринимательства и конкуренции, привлечения экономических партнеров, инвесторов.</w:t>
      </w:r>
    </w:p>
    <w:p w:rsidR="00BC222C" w:rsidRDefault="00BC222C">
      <w:pPr>
        <w:pStyle w:val="ConsPlusNormal"/>
        <w:spacing w:before="220"/>
        <w:ind w:firstLine="540"/>
        <w:jc w:val="both"/>
      </w:pPr>
      <w:r>
        <w:t>Малое и среднее предпринимательство являются одними из важнейших составляющих экономики и оказывают значительное влияние на качество жизни населения Самарской области, что очень важно для диверсификации экономики и ее устойчивого роста в долгосрочной перспективе.</w:t>
      </w:r>
    </w:p>
    <w:p w:rsidR="00BC222C" w:rsidRDefault="00BC222C">
      <w:pPr>
        <w:pStyle w:val="ConsPlusNormal"/>
        <w:spacing w:before="220"/>
        <w:ind w:firstLine="540"/>
        <w:jc w:val="both"/>
      </w:pPr>
      <w:r>
        <w:t>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региона, устойчивость экономики региона к циклическим и общемировым кризисам.</w:t>
      </w:r>
    </w:p>
    <w:p w:rsidR="00BC222C" w:rsidRDefault="00BC222C">
      <w:pPr>
        <w:pStyle w:val="ConsPlusNormal"/>
        <w:spacing w:before="220"/>
        <w:ind w:firstLine="540"/>
        <w:jc w:val="both"/>
      </w:pPr>
      <w:r>
        <w:lastRenderedPageBreak/>
        <w:t>Малое предпринимательство имеет ярко выраженный региональный аспект, являясь стратегическим ресурсом развития территории. Самарская область по уровню развития малого предпринимательства является лидером среди регионов Приволжского федерального округа, по отдельным показателям входит в первую пятерку регионов России.</w:t>
      </w:r>
    </w:p>
    <w:p w:rsidR="00BC222C" w:rsidRDefault="00BC222C">
      <w:pPr>
        <w:pStyle w:val="ConsPlusNormal"/>
        <w:spacing w:before="220"/>
        <w:ind w:firstLine="540"/>
        <w:jc w:val="both"/>
      </w:pPr>
      <w:r>
        <w:t>В Самарской области по состоянию на 01.01.2019 насчитывается 134,3 тыс. субъектов малого и среднего предпринимательства (далее - СМСП): 0,4 тыс. средних предприятий, 70,5 тыс. малых предприятий (с учетом микропредприятий) - юридических лиц и 63,3 тыс. индивидуальных предпринимателей. Среднесписочная численность занятых на малых предприятиях (включая микропредприятия) составила 340,9 тыс. человек.</w:t>
      </w:r>
    </w:p>
    <w:p w:rsidR="00BC222C" w:rsidRDefault="00BC222C">
      <w:pPr>
        <w:pStyle w:val="ConsPlusNormal"/>
        <w:spacing w:before="220"/>
        <w:ind w:firstLine="540"/>
        <w:jc w:val="both"/>
      </w:pPr>
      <w:r>
        <w:t>Объем оборота малых предприятий за 9 месяцев 2018 года составил 388,1 млрд. рублей.</w:t>
      </w:r>
    </w:p>
    <w:p w:rsidR="00BC222C" w:rsidRDefault="00BC222C">
      <w:pPr>
        <w:pStyle w:val="ConsPlusNormal"/>
        <w:spacing w:before="220"/>
        <w:ind w:firstLine="540"/>
        <w:jc w:val="both"/>
      </w:pPr>
      <w:r>
        <w:t>По количеству малых предприятий на 100 тыс. жителей Самарская область занимает среди регионов Приволжского федерального округа второе место, по обороту малых предприятий - второе место, а по среднесписочной численности занятых на малых предприятиях - третье место.</w:t>
      </w:r>
    </w:p>
    <w:p w:rsidR="00BC222C" w:rsidRDefault="00BC222C">
      <w:pPr>
        <w:pStyle w:val="ConsPlusNormal"/>
        <w:spacing w:before="220"/>
        <w:ind w:firstLine="540"/>
        <w:jc w:val="both"/>
      </w:pPr>
      <w:r>
        <w:t>Несмотря на то что потенциал малого и среднего предпринимательства в Самарской области оценивается как положительный, существует ряд проблем, сдерживающих интенсивное развитие:</w:t>
      </w:r>
    </w:p>
    <w:p w:rsidR="00BC222C" w:rsidRDefault="00BC222C">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Самарской области от 10.04.2020 N 246;</w:t>
      </w:r>
    </w:p>
    <w:p w:rsidR="00BC222C" w:rsidRDefault="00BC222C">
      <w:pPr>
        <w:pStyle w:val="ConsPlusNormal"/>
        <w:spacing w:before="220"/>
        <w:ind w:firstLine="540"/>
        <w:jc w:val="both"/>
      </w:pPr>
      <w:r>
        <w:t>отсутствие эффективного взаимодействия малых и средних предприятий с крупными промышленными предприятиями Самарской области, что сдерживает рост конкурентоспособности продукции (работ, услуг) предприятий Самарской области;</w:t>
      </w:r>
    </w:p>
    <w:p w:rsidR="00BC222C" w:rsidRDefault="00BC222C">
      <w:pPr>
        <w:pStyle w:val="ConsPlusNormal"/>
        <w:spacing w:before="220"/>
        <w:ind w:firstLine="540"/>
        <w:jc w:val="both"/>
      </w:pPr>
      <w:r>
        <w:t>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w:t>
      </w:r>
    </w:p>
    <w:p w:rsidR="00BC222C" w:rsidRDefault="00BC222C">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Правительства Самарской области от 10.04.2020 N 246;</w:t>
      </w:r>
    </w:p>
    <w:p w:rsidR="00BC222C" w:rsidRDefault="00BC222C">
      <w:pPr>
        <w:pStyle w:val="ConsPlusNormal"/>
        <w:spacing w:before="220"/>
        <w:ind w:firstLine="540"/>
        <w:jc w:val="both"/>
      </w:pPr>
      <w:r>
        <w:t>затрудненный доступ субъектов малого предпринимательства, особенно начинающих, к финансово-кредитным ресурсам, который наиболее остро проявляется в муниципальных районах Самарской области с низкой бюджетной обеспеченностью;</w:t>
      </w:r>
    </w:p>
    <w:p w:rsidR="00BC222C" w:rsidRDefault="00BC222C">
      <w:pPr>
        <w:pStyle w:val="ConsPlusNormal"/>
        <w:spacing w:before="220"/>
        <w:ind w:firstLine="540"/>
        <w:jc w:val="both"/>
      </w:pPr>
      <w:r>
        <w:t>установленная действующим законодательством налоговая нагрузка является препятствием для развития малого и среднего предпринимательства в Самарской области.</w:t>
      </w:r>
    </w:p>
    <w:p w:rsidR="00BC222C" w:rsidRDefault="00BC222C">
      <w:pPr>
        <w:pStyle w:val="ConsPlusNormal"/>
        <w:jc w:val="both"/>
      </w:pPr>
      <w:r>
        <w:t xml:space="preserve">(в ред. </w:t>
      </w:r>
      <w:hyperlink r:id="rId32" w:history="1">
        <w:r>
          <w:rPr>
            <w:color w:val="0000FF"/>
          </w:rPr>
          <w:t>Постановления</w:t>
        </w:r>
      </w:hyperlink>
      <w:r>
        <w:t xml:space="preserve"> Правительства Самарской области от 10.04.2020 N 246)</w:t>
      </w:r>
    </w:p>
    <w:p w:rsidR="00BC222C" w:rsidRDefault="00BC222C">
      <w:pPr>
        <w:pStyle w:val="ConsPlusNormal"/>
        <w:spacing w:before="220"/>
        <w:ind w:firstLine="540"/>
        <w:jc w:val="both"/>
      </w:pPr>
      <w:r>
        <w:t>Экономическая устойчивость малых и средних предприятий во многом зависит от их интеграции с крупными предприятиями. Сложность такого взаимодействия обусловлена рядом причин: недостаточностью финансовых ресурсов у малых предприятий, низким качеством их продукции, трудно выполнимыми условиями, содержащимися в контрактах крупных предприятий, низкой заинтересованностью крупных предприятий в сотрудничестве с малым и средним бизнесом, который не соответствует их требованиям.</w:t>
      </w:r>
    </w:p>
    <w:p w:rsidR="00BC222C" w:rsidRDefault="00BC222C">
      <w:pPr>
        <w:pStyle w:val="ConsPlusNormal"/>
        <w:jc w:val="both"/>
      </w:pPr>
      <w:r>
        <w:t xml:space="preserve">(абзац введен </w:t>
      </w:r>
      <w:hyperlink r:id="rId33"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Государственная поддержка в сфере выстраивания эффективного взаимодействия предприятий малого и крупного бизнеса направлена на стимулирование экспортного потенциала производственных предприятий, инновационной деятельности предприятий, развитие системы "доращивания" поставщиков крупных предприятий, импортозамещение, развитие моногородов.</w:t>
      </w:r>
    </w:p>
    <w:p w:rsidR="00BC222C" w:rsidRDefault="00BC222C">
      <w:pPr>
        <w:pStyle w:val="ConsPlusNormal"/>
        <w:jc w:val="both"/>
      </w:pPr>
      <w:r>
        <w:t xml:space="preserve">(абзац введен </w:t>
      </w:r>
      <w:hyperlink r:id="rId34"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 xml:space="preserve">75% от общего числа субъектов малого и среднего предпринимательства региона осуществляют деятельность в городских округах Самара и Тольятти, где сосредоточены институты </w:t>
      </w:r>
      <w:r>
        <w:lastRenderedPageBreak/>
        <w:t xml:space="preserve">развития бизнеса, предоставляющие все необходимые меры государственной поддержки в соответствии с Федеральным </w:t>
      </w:r>
      <w:hyperlink r:id="rId35" w:history="1">
        <w:r>
          <w:rPr>
            <w:color w:val="0000FF"/>
          </w:rPr>
          <w:t>законом</w:t>
        </w:r>
      </w:hyperlink>
      <w:r>
        <w:t xml:space="preserve"> "О развитии малого и среднего предпринимательства в Российской Федерации". Мероприятия Государственной программы направлены на создание равных условий в получении государственной поддержки субъектами малого и среднего предпринимательства на территории всей Самарской области.</w:t>
      </w:r>
    </w:p>
    <w:p w:rsidR="00BC222C" w:rsidRDefault="00BC222C">
      <w:pPr>
        <w:pStyle w:val="ConsPlusNormal"/>
        <w:jc w:val="both"/>
      </w:pPr>
      <w:r>
        <w:t xml:space="preserve">(абзац введен </w:t>
      </w:r>
      <w:hyperlink r:id="rId36"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В муниципальных районах Самарской области с низкой бюджетной обеспеченностью у субъектов малого и среднего предпринимательства ограничен доступ к финансовым ресурсам в связи с недостаточностью залоговой базы и низкими показателями финансово-экономической деятельности. С целью расширения доступности финансовых ресурсов для субъектов малого и среднего предпринимательства в рамках мероприятий Государственной программы разрабатываются новые финансовые продукты с льготными кредитными ставками и облегченными условиями по залоговому обеспечению для начинающих предпринимателей, осуществляющих деятельность по приоритетным направлениям, зарегистрированных на территории моногородов.</w:t>
      </w:r>
    </w:p>
    <w:p w:rsidR="00BC222C" w:rsidRDefault="00BC222C">
      <w:pPr>
        <w:pStyle w:val="ConsPlusNormal"/>
        <w:jc w:val="both"/>
      </w:pPr>
      <w:r>
        <w:t xml:space="preserve">(абзац введен </w:t>
      </w:r>
      <w:hyperlink r:id="rId37"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Изменения в налоговом законодательстве в последние годы ведут к росту финансовой нагрузки на субъекты малого и среднего предпринимательства. По данным Росстата по итогам 2018 года, налоговая нагрузка для юридических лиц составляла 11,5% от оборота (выручки) организации, что на 0,7% больше показателя 2017 года. С 2014 года налог на имущество рассчитывается от кадастровой стоимости, с 2019 года для предприятий, работающих на общей системе налогообложения, НДС составляет 20%, с 2021 года произойдет отмена ЕНВД, который применяют 55% ИП, действующих в регионе, и порядка 10% юридических лиц. С 2021 года они столкнутся с необходимостью изменения налогового режима. При этом для большинства из них это приведет к повышению налоговой нагрузки.</w:t>
      </w:r>
    </w:p>
    <w:p w:rsidR="00BC222C" w:rsidRDefault="00BC222C">
      <w:pPr>
        <w:pStyle w:val="ConsPlusNormal"/>
        <w:jc w:val="both"/>
      </w:pPr>
      <w:r>
        <w:t xml:space="preserve">(абзац введен </w:t>
      </w:r>
      <w:hyperlink r:id="rId38"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 xml:space="preserve">В рамках мер, реализуемых в соответствии с Государственной программой, предусмотрено применение налоговых льгот для вновь зарегистрированных индивидуальных предпринимателей в соответствии с </w:t>
      </w:r>
      <w:hyperlink r:id="rId39" w:history="1">
        <w:r>
          <w:rPr>
            <w:color w:val="0000FF"/>
          </w:rPr>
          <w:t>Законом</w:t>
        </w:r>
      </w:hyperlink>
      <w:r>
        <w:t xml:space="preserve"> Самарской области "О налоговой ставке в размере 0 процентов для отдельных категорий налогоплательщиков - индивидуальных предпринимателей, применяющих упрощенную систему налогообложения и (или) патентную систему налогообложения", а также имущественного вычета в соответствии с </w:t>
      </w:r>
      <w:hyperlink r:id="rId40" w:history="1">
        <w:r>
          <w:rPr>
            <w:color w:val="0000FF"/>
          </w:rPr>
          <w:t>Законом</w:t>
        </w:r>
      </w:hyperlink>
      <w:r>
        <w:t xml:space="preserve"> Самарской области "О налоге на имущество организаций на территории Самарской области".</w:t>
      </w:r>
    </w:p>
    <w:p w:rsidR="00BC222C" w:rsidRDefault="00BC222C">
      <w:pPr>
        <w:pStyle w:val="ConsPlusNormal"/>
        <w:jc w:val="both"/>
      </w:pPr>
      <w:r>
        <w:t xml:space="preserve">(абзац введен </w:t>
      </w:r>
      <w:hyperlink r:id="rId41"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Реализация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 учесть интересы жителей Самарской области,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2030 года.</w:t>
      </w:r>
    </w:p>
    <w:p w:rsidR="00BC222C" w:rsidRDefault="00BC222C">
      <w:pPr>
        <w:pStyle w:val="ConsPlusNormal"/>
        <w:spacing w:before="220"/>
        <w:ind w:firstLine="540"/>
        <w:jc w:val="both"/>
      </w:pPr>
      <w:r>
        <w:t>Важное значение для успешной реализации Государственной программы имеет прогнозирование возможных рисков, связанных с достижением цели, решением задач Государственной программы, оценка их масштабов и последствий, а также формирование системы мер по их предотвращению.</w:t>
      </w:r>
    </w:p>
    <w:p w:rsidR="00BC222C" w:rsidRDefault="00BC222C">
      <w:pPr>
        <w:pStyle w:val="ConsPlusNormal"/>
        <w:spacing w:before="220"/>
        <w:ind w:firstLine="540"/>
        <w:jc w:val="both"/>
      </w:pPr>
      <w:r>
        <w:t>В рамках реализации Государственной программы могут быть выделены следующие риски ее реализации.</w:t>
      </w:r>
    </w:p>
    <w:p w:rsidR="00BC222C" w:rsidRDefault="00BC222C">
      <w:pPr>
        <w:pStyle w:val="ConsPlusNormal"/>
        <w:spacing w:before="220"/>
        <w:ind w:firstLine="540"/>
        <w:jc w:val="both"/>
      </w:pPr>
      <w: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BC222C" w:rsidRDefault="00BC222C">
      <w:pPr>
        <w:pStyle w:val="ConsPlusNormal"/>
        <w:spacing w:before="220"/>
        <w:ind w:firstLine="540"/>
        <w:jc w:val="both"/>
      </w:pPr>
      <w:r>
        <w:lastRenderedPageBreak/>
        <w:t>Для минимизации воздействия данной группы рисков планируется:</w:t>
      </w:r>
    </w:p>
    <w:p w:rsidR="00BC222C" w:rsidRDefault="00BC222C">
      <w:pPr>
        <w:pStyle w:val="ConsPlusNormal"/>
        <w:spacing w:before="220"/>
        <w:ind w:firstLine="540"/>
        <w:jc w:val="both"/>
      </w:pPr>
      <w: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BC222C" w:rsidRDefault="00BC222C">
      <w:pPr>
        <w:pStyle w:val="ConsPlusNormal"/>
        <w:spacing w:before="220"/>
        <w:ind w:firstLine="540"/>
        <w:jc w:val="both"/>
      </w:pPr>
      <w:r>
        <w:t>проводить мониторинг планируемых изменений в федеральном законодательстве.</w:t>
      </w:r>
    </w:p>
    <w:p w:rsidR="00BC222C" w:rsidRDefault="00BC222C">
      <w:pPr>
        <w:pStyle w:val="ConsPlusNormal"/>
        <w:spacing w:before="220"/>
        <w:ind w:firstLine="540"/>
        <w:jc w:val="both"/>
      </w:pPr>
      <w:r>
        <w:t>Финансовые риски связаны с возникновением бюджетного дефицита и недостаточным вследствие этого уровнем бюджетного финансирования, секвестированием бюджетных расходов, что может повлечь недофинансирование, сокращение или прекращение реализации программных мероприятий.</w:t>
      </w:r>
    </w:p>
    <w:p w:rsidR="00BC222C" w:rsidRDefault="00BC222C">
      <w:pPr>
        <w:pStyle w:val="ConsPlusNormal"/>
        <w:spacing w:before="220"/>
        <w:ind w:firstLine="540"/>
        <w:jc w:val="both"/>
      </w:pPr>
      <w:r>
        <w:t>Способами ограничения финансовых рисков выступают:</w:t>
      </w:r>
    </w:p>
    <w:p w:rsidR="00BC222C" w:rsidRDefault="00BC222C">
      <w:pPr>
        <w:pStyle w:val="ConsPlusNormal"/>
        <w:spacing w:before="220"/>
        <w:ind w:firstLine="540"/>
        <w:jc w:val="both"/>
      </w:pPr>
      <w: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BC222C" w:rsidRDefault="00BC222C">
      <w:pPr>
        <w:pStyle w:val="ConsPlusNormal"/>
        <w:spacing w:before="220"/>
        <w:ind w:firstLine="540"/>
        <w:jc w:val="both"/>
      </w:pPr>
      <w:r>
        <w:t>определение приоритетов для первоочередного финансирования;</w:t>
      </w:r>
    </w:p>
    <w:p w:rsidR="00BC222C" w:rsidRDefault="00BC222C">
      <w:pPr>
        <w:pStyle w:val="ConsPlusNormal"/>
        <w:spacing w:before="220"/>
        <w:ind w:firstLine="540"/>
        <w:jc w:val="both"/>
      </w:pPr>
      <w:r>
        <w:t>привлечение финансирования из федерального бюджета.</w:t>
      </w:r>
    </w:p>
    <w:p w:rsidR="00BC222C" w:rsidRDefault="00BC222C">
      <w:pPr>
        <w:pStyle w:val="ConsPlusNormal"/>
        <w:spacing w:before="220"/>
        <w:ind w:firstLine="540"/>
        <w:jc w:val="both"/>
      </w:pPr>
      <w:r>
        <w:t>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активности, высокой инфляцией, а также с кризисом банковской системы и возникновением бюджетного дефицита.</w:t>
      </w:r>
    </w:p>
    <w:p w:rsidR="00BC222C" w:rsidRDefault="00BC222C">
      <w:pPr>
        <w:pStyle w:val="ConsPlusNormal"/>
        <w:spacing w:before="220"/>
        <w:ind w:firstLine="540"/>
        <w:jc w:val="both"/>
      </w:pPr>
      <w:r>
        <w:t>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задач, недостижение плановых значений показателей, снижение эффективности использования ресурсов и качества выполнения мероприятий Государственной программы.</w:t>
      </w:r>
    </w:p>
    <w:p w:rsidR="00BC222C" w:rsidRDefault="00BC222C">
      <w:pPr>
        <w:pStyle w:val="ConsPlusNormal"/>
        <w:spacing w:before="220"/>
        <w:ind w:firstLine="540"/>
        <w:jc w:val="both"/>
      </w:pPr>
      <w:r>
        <w:t>Основными условиями минимизации административных рисков являются:</w:t>
      </w:r>
    </w:p>
    <w:p w:rsidR="00BC222C" w:rsidRDefault="00BC222C">
      <w:pPr>
        <w:pStyle w:val="ConsPlusNormal"/>
        <w:spacing w:before="220"/>
        <w:ind w:firstLine="540"/>
        <w:jc w:val="both"/>
      </w:pPr>
      <w:r>
        <w:t>формирование эффективной системы управления реализацией Государственной программы;</w:t>
      </w:r>
    </w:p>
    <w:p w:rsidR="00BC222C" w:rsidRDefault="00BC222C">
      <w:pPr>
        <w:pStyle w:val="ConsPlusNormal"/>
        <w:spacing w:before="220"/>
        <w:ind w:firstLine="540"/>
        <w:jc w:val="both"/>
      </w:pPr>
      <w:r>
        <w:t>проведение систематического аудита результативности реализации Государственной программы;</w:t>
      </w:r>
    </w:p>
    <w:p w:rsidR="00BC222C" w:rsidRDefault="00BC222C">
      <w:pPr>
        <w:pStyle w:val="ConsPlusNormal"/>
        <w:spacing w:before="220"/>
        <w:ind w:firstLine="540"/>
        <w:jc w:val="both"/>
      </w:pPr>
      <w:r>
        <w:t>регулярная публикация отчетов о ходе реализации Государственной программы;</w:t>
      </w:r>
    </w:p>
    <w:p w:rsidR="00BC222C" w:rsidRDefault="00BC222C">
      <w:pPr>
        <w:pStyle w:val="ConsPlusNormal"/>
        <w:spacing w:before="220"/>
        <w:ind w:firstLine="540"/>
        <w:jc w:val="both"/>
      </w:pPr>
      <w:r>
        <w:t>своевременная корректировка мероприятий Государственной программы.</w:t>
      </w:r>
    </w:p>
    <w:p w:rsidR="00BC222C" w:rsidRDefault="00BC222C">
      <w:pPr>
        <w:pStyle w:val="ConsPlusNormal"/>
        <w:spacing w:before="220"/>
        <w:ind w:firstLine="540"/>
        <w:jc w:val="both"/>
      </w:pPr>
      <w:r>
        <w:t>Техногенные и экологические риски связаны с природными и климатическими явлениями и техногенными катастрофами как в Российской Федерации, так и за рубежом.</w:t>
      </w:r>
    </w:p>
    <w:p w:rsidR="00BC222C" w:rsidRDefault="00BC222C">
      <w:pPr>
        <w:pStyle w:val="ConsPlusNormal"/>
        <w:spacing w:before="220"/>
        <w:ind w:firstLine="540"/>
        <w:jc w:val="both"/>
      </w:pPr>
      <w:r>
        <w:t>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w:t>
      </w:r>
    </w:p>
    <w:p w:rsidR="00BC222C" w:rsidRDefault="00BC222C">
      <w:pPr>
        <w:pStyle w:val="ConsPlusNormal"/>
        <w:spacing w:before="220"/>
        <w:ind w:firstLine="540"/>
        <w:jc w:val="both"/>
      </w:pPr>
      <w:r>
        <w:t>Геополитические риски связаны с тем, что политическая ситуация внутри страны и в сопряженных государствах оказывает большое влияние на развитие экономики Самарской области.</w:t>
      </w:r>
    </w:p>
    <w:p w:rsidR="00BC222C" w:rsidRDefault="00BC222C">
      <w:pPr>
        <w:pStyle w:val="ConsPlusNormal"/>
        <w:spacing w:before="220"/>
        <w:ind w:firstLine="540"/>
        <w:jc w:val="both"/>
      </w:pPr>
      <w:r>
        <w:t xml:space="preserve">Для минимизации техногенных, экологических и геополитических рисков в рамках Государственной программы предусматривается принятие оперативных мер по информированию </w:t>
      </w:r>
      <w:r>
        <w:lastRenderedPageBreak/>
        <w:t>о данных угрозах.</w:t>
      </w:r>
    </w:p>
    <w:p w:rsidR="00BC222C" w:rsidRDefault="00BC222C">
      <w:pPr>
        <w:pStyle w:val="ConsPlusNormal"/>
        <w:spacing w:before="220"/>
        <w:ind w:firstLine="540"/>
        <w:jc w:val="both"/>
      </w:pPr>
      <w: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специалистов.</w:t>
      </w:r>
    </w:p>
    <w:p w:rsidR="00BC222C" w:rsidRDefault="00BC222C">
      <w:pPr>
        <w:pStyle w:val="ConsPlusNormal"/>
        <w:spacing w:before="220"/>
        <w:ind w:firstLine="540"/>
        <w:jc w:val="both"/>
      </w:pPr>
      <w: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rsidR="00BC222C" w:rsidRDefault="00BC222C">
      <w:pPr>
        <w:pStyle w:val="ConsPlusNormal"/>
        <w:spacing w:before="220"/>
        <w:ind w:firstLine="540"/>
        <w:jc w:val="both"/>
      </w:pPr>
      <w:r>
        <w:t>Снижение рисков возможно за счет:</w:t>
      </w:r>
    </w:p>
    <w:p w:rsidR="00BC222C" w:rsidRDefault="00BC222C">
      <w:pPr>
        <w:pStyle w:val="ConsPlusNormal"/>
        <w:spacing w:before="220"/>
        <w:ind w:firstLine="540"/>
        <w:jc w:val="both"/>
      </w:pPr>
      <w:r>
        <w:t>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rsidR="00BC222C" w:rsidRDefault="00BC222C">
      <w:pPr>
        <w:pStyle w:val="ConsPlusNormal"/>
        <w:spacing w:before="220"/>
        <w:ind w:firstLine="540"/>
        <w:jc w:val="both"/>
      </w:pPr>
      <w:r>
        <w:t>информационного обеспечения, операционного сопровождения реализации Государственной программы.</w:t>
      </w:r>
    </w:p>
    <w:p w:rsidR="00BC222C" w:rsidRDefault="00BC222C">
      <w:pPr>
        <w:pStyle w:val="ConsPlusNormal"/>
        <w:jc w:val="both"/>
      </w:pPr>
    </w:p>
    <w:p w:rsidR="00BC222C" w:rsidRDefault="00BC222C">
      <w:pPr>
        <w:pStyle w:val="ConsPlusTitle"/>
        <w:jc w:val="center"/>
        <w:outlineLvl w:val="1"/>
      </w:pPr>
      <w:r>
        <w:t>2. Долгосрочные приоритеты региональной политики в сфере</w:t>
      </w:r>
    </w:p>
    <w:p w:rsidR="00BC222C" w:rsidRDefault="00BC222C">
      <w:pPr>
        <w:pStyle w:val="ConsPlusTitle"/>
        <w:jc w:val="center"/>
      </w:pPr>
      <w:r>
        <w:t>реализации Государственной программы, цель и задачи</w:t>
      </w:r>
    </w:p>
    <w:p w:rsidR="00BC222C" w:rsidRDefault="00BC222C">
      <w:pPr>
        <w:pStyle w:val="ConsPlusTitle"/>
        <w:jc w:val="center"/>
      </w:pPr>
      <w:r>
        <w:t>Государственной программы, обоснование выбора и установления</w:t>
      </w:r>
    </w:p>
    <w:p w:rsidR="00BC222C" w:rsidRDefault="00BC222C">
      <w:pPr>
        <w:pStyle w:val="ConsPlusTitle"/>
        <w:jc w:val="center"/>
      </w:pPr>
      <w:r>
        <w:t>значений стратегических показателей (индикаторов)</w:t>
      </w:r>
    </w:p>
    <w:p w:rsidR="00BC222C" w:rsidRDefault="00BC222C">
      <w:pPr>
        <w:pStyle w:val="ConsPlusTitle"/>
        <w:jc w:val="center"/>
      </w:pPr>
      <w:r>
        <w:t>на плановый период, планируемые результаты реализации</w:t>
      </w:r>
    </w:p>
    <w:p w:rsidR="00BC222C" w:rsidRDefault="00BC222C">
      <w:pPr>
        <w:pStyle w:val="ConsPlusTitle"/>
        <w:jc w:val="center"/>
      </w:pPr>
      <w:r>
        <w:t>Государственной программы</w:t>
      </w:r>
    </w:p>
    <w:p w:rsidR="00BC222C" w:rsidRDefault="00BC222C">
      <w:pPr>
        <w:pStyle w:val="ConsPlusNormal"/>
        <w:jc w:val="center"/>
      </w:pPr>
      <w:r>
        <w:t xml:space="preserve">(в ред. </w:t>
      </w:r>
      <w:hyperlink r:id="rId42" w:history="1">
        <w:r>
          <w:rPr>
            <w:color w:val="0000FF"/>
          </w:rPr>
          <w:t>Постановления</w:t>
        </w:r>
      </w:hyperlink>
      <w:r>
        <w:t xml:space="preserve"> Правительства Самарской области</w:t>
      </w:r>
    </w:p>
    <w:p w:rsidR="00BC222C" w:rsidRDefault="00BC222C">
      <w:pPr>
        <w:pStyle w:val="ConsPlusNormal"/>
        <w:jc w:val="center"/>
      </w:pPr>
      <w:r>
        <w:t>от 10.04.2020 N 246)</w:t>
      </w:r>
    </w:p>
    <w:p w:rsidR="00BC222C" w:rsidRDefault="00BC222C">
      <w:pPr>
        <w:pStyle w:val="ConsPlusNormal"/>
        <w:jc w:val="both"/>
      </w:pPr>
    </w:p>
    <w:p w:rsidR="00BC222C" w:rsidRDefault="00BC222C">
      <w:pPr>
        <w:pStyle w:val="ConsPlusTitle"/>
        <w:jc w:val="center"/>
        <w:outlineLvl w:val="2"/>
      </w:pPr>
      <w:r>
        <w:t>2.1. Долгосрочные приоритеты региональной политики в сфере</w:t>
      </w:r>
    </w:p>
    <w:p w:rsidR="00BC222C" w:rsidRDefault="00BC222C">
      <w:pPr>
        <w:pStyle w:val="ConsPlusTitle"/>
        <w:jc w:val="center"/>
      </w:pPr>
      <w:r>
        <w:t>реализации Государственной программы</w:t>
      </w:r>
    </w:p>
    <w:p w:rsidR="00BC222C" w:rsidRDefault="00BC222C">
      <w:pPr>
        <w:pStyle w:val="ConsPlusNormal"/>
        <w:jc w:val="both"/>
      </w:pPr>
    </w:p>
    <w:p w:rsidR="00BC222C" w:rsidRDefault="00BC222C">
      <w:pPr>
        <w:pStyle w:val="ConsPlusNormal"/>
        <w:ind w:firstLine="540"/>
        <w:jc w:val="both"/>
      </w:pPr>
      <w:r>
        <w:t>Приоритеты государственной политики в сфере реализации Государственной программы определены следующими правовыми документами:</w:t>
      </w:r>
    </w:p>
    <w:p w:rsidR="00BC222C" w:rsidRDefault="00BC222C">
      <w:pPr>
        <w:pStyle w:val="ConsPlusNormal"/>
        <w:spacing w:before="220"/>
        <w:ind w:firstLine="540"/>
        <w:jc w:val="both"/>
      </w:pPr>
      <w:hyperlink r:id="rId43" w:history="1">
        <w:r>
          <w:rPr>
            <w:color w:val="0000FF"/>
          </w:rPr>
          <w:t>Стратегия</w:t>
        </w:r>
      </w:hyperlink>
      <w:r>
        <w:t xml:space="preserve"> развития малого и среднего предпринимательства в Российской Федерации на период до 2030 года, утвержденная распоряжением Правительства Российской Федерации от 02.06.2016 N 1083-р;</w:t>
      </w:r>
    </w:p>
    <w:p w:rsidR="00BC222C" w:rsidRDefault="00BC222C">
      <w:pPr>
        <w:pStyle w:val="ConsPlusNormal"/>
        <w:spacing w:before="220"/>
        <w:ind w:firstLine="540"/>
        <w:jc w:val="both"/>
      </w:pPr>
      <w:r>
        <w:t xml:space="preserve">национальный проект "Малое и среднее предпринимательство и поддержка индивидуальной предпринимательской инициативы", </w:t>
      </w:r>
      <w:hyperlink r:id="rId44"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национальным проектам (протокол от 24.12.2018 N 16);</w:t>
      </w:r>
    </w:p>
    <w:p w:rsidR="00BC222C" w:rsidRDefault="00BC222C">
      <w:pPr>
        <w:pStyle w:val="ConsPlusNormal"/>
        <w:spacing w:before="220"/>
        <w:ind w:firstLine="540"/>
        <w:jc w:val="both"/>
      </w:pPr>
      <w:hyperlink r:id="rId45" w:history="1">
        <w:r>
          <w:rPr>
            <w:color w:val="0000FF"/>
          </w:rPr>
          <w:t>целевая модель</w:t>
        </w:r>
      </w:hyperlink>
      <w:r>
        <w:t xml:space="preserve"> "Поддержка малого и среднего предпринимательства", утвержденная распоряжением Правительства Российской Федерации от 31.01.2017 N 147-р;</w:t>
      </w:r>
    </w:p>
    <w:p w:rsidR="00BC222C" w:rsidRDefault="00BC222C">
      <w:pPr>
        <w:pStyle w:val="ConsPlusNormal"/>
        <w:spacing w:before="220"/>
        <w:ind w:firstLine="540"/>
        <w:jc w:val="both"/>
      </w:pPr>
      <w:r>
        <w:t xml:space="preserve">приоритетный проект "Малый бизнес и поддержка индивидуальной предпринимательской инициативы", </w:t>
      </w:r>
      <w:hyperlink r:id="rId46" w:history="1">
        <w:r>
          <w:rPr>
            <w:color w:val="0000FF"/>
          </w:rPr>
          <w:t>паспорт</w:t>
        </w:r>
      </w:hyperlink>
      <w:r>
        <w:t xml:space="preserve"> которого утвержден президиумом Совета при Президенте Российской Федерации по стратегическому развитию и приоритетным проектам (протокол от 21.11.2016 N 10);</w:t>
      </w:r>
    </w:p>
    <w:p w:rsidR="00BC222C" w:rsidRDefault="00BC222C">
      <w:pPr>
        <w:pStyle w:val="ConsPlusNormal"/>
        <w:spacing w:before="220"/>
        <w:ind w:firstLine="540"/>
        <w:jc w:val="both"/>
      </w:pPr>
      <w:hyperlink r:id="rId47" w:history="1">
        <w:r>
          <w:rPr>
            <w:color w:val="0000FF"/>
          </w:rPr>
          <w:t>Стратегия</w:t>
        </w:r>
      </w:hyperlink>
      <w:r>
        <w:t xml:space="preserve"> социально-экономического развития Самарской области на период до 2030 года, утвержденная постановлением Правительства Самарской области от 12.07.2017 N 441.</w:t>
      </w:r>
    </w:p>
    <w:p w:rsidR="00BC222C" w:rsidRDefault="00BC222C">
      <w:pPr>
        <w:pStyle w:val="ConsPlusNormal"/>
        <w:jc w:val="both"/>
      </w:pPr>
    </w:p>
    <w:p w:rsidR="00BC222C" w:rsidRDefault="00BC222C">
      <w:pPr>
        <w:pStyle w:val="ConsPlusTitle"/>
        <w:jc w:val="center"/>
        <w:outlineLvl w:val="2"/>
      </w:pPr>
      <w:r>
        <w:t>2.2. Цель и задачи Государственной программы</w:t>
      </w:r>
    </w:p>
    <w:p w:rsidR="00BC222C" w:rsidRDefault="00BC222C">
      <w:pPr>
        <w:pStyle w:val="ConsPlusNormal"/>
        <w:jc w:val="both"/>
      </w:pPr>
    </w:p>
    <w:p w:rsidR="00BC222C" w:rsidRDefault="00BC222C">
      <w:pPr>
        <w:pStyle w:val="ConsPlusNormal"/>
        <w:ind w:firstLine="540"/>
        <w:jc w:val="both"/>
      </w:pPr>
      <w:r>
        <w:lastRenderedPageBreak/>
        <w:t>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w:t>
      </w:r>
    </w:p>
    <w:p w:rsidR="00BC222C" w:rsidRDefault="00BC222C">
      <w:pPr>
        <w:pStyle w:val="ConsPlusNormal"/>
        <w:spacing w:before="220"/>
        <w:ind w:firstLine="540"/>
        <w:jc w:val="both"/>
      </w:pPr>
      <w:r>
        <w:t>Государственная поддержка осуществляется в отношении СМСП, поставляющих продукцию за пределы области, в том числе на экспорт, а также в отношении СМСП, осуществляющих деятельность в следующих приоритетных сферах:</w:t>
      </w:r>
    </w:p>
    <w:p w:rsidR="00BC222C" w:rsidRDefault="00BC222C">
      <w:pPr>
        <w:pStyle w:val="ConsPlusNormal"/>
        <w:spacing w:before="220"/>
        <w:ind w:firstLine="540"/>
        <w:jc w:val="both"/>
      </w:pPr>
      <w:r>
        <w:t>обрабатывающее производство (за исключением подакцизной продукции и пива);</w:t>
      </w:r>
    </w:p>
    <w:p w:rsidR="00BC222C" w:rsidRDefault="00BC222C">
      <w:pPr>
        <w:pStyle w:val="ConsPlusNormal"/>
        <w:spacing w:before="220"/>
        <w:ind w:firstLine="540"/>
        <w:jc w:val="both"/>
      </w:pPr>
      <w:r>
        <w:t>здравоохранение и социальные услуги, жилищно-коммунальное хозяйство, оказание бытовых услуг населению;</w:t>
      </w:r>
    </w:p>
    <w:p w:rsidR="00BC222C" w:rsidRDefault="00BC222C">
      <w:pPr>
        <w:pStyle w:val="ConsPlusNormal"/>
        <w:spacing w:before="220"/>
        <w:ind w:firstLine="540"/>
        <w:jc w:val="both"/>
      </w:pPr>
      <w:r>
        <w:t>экологическая и природоохранная деятельность.</w:t>
      </w:r>
    </w:p>
    <w:p w:rsidR="00BC222C" w:rsidRDefault="00BC222C">
      <w:pPr>
        <w:pStyle w:val="ConsPlusNormal"/>
        <w:spacing w:before="220"/>
        <w:ind w:firstLine="540"/>
        <w:jc w:val="both"/>
      </w:pPr>
      <w:r>
        <w:t>Цель Государственной программы отражает участие государственной власти в становлении малого и среднего предпринимательства как значимого сектора экономики Самарской области. Достижение цели позволит повысить роль малого и среднего предпринимательства в социально-экономическом развитии Самарской области.</w:t>
      </w:r>
    </w:p>
    <w:p w:rsidR="00BC222C" w:rsidRDefault="00BC222C">
      <w:pPr>
        <w:pStyle w:val="ConsPlusNormal"/>
        <w:spacing w:before="220"/>
        <w:ind w:firstLine="540"/>
        <w:jc w:val="both"/>
      </w:pPr>
      <w:r>
        <w:t>Для достижения поставленной цели с учетом объективных потребностей малого и среднего предпринимательства Самарской области необходимо решить ряд взаимосвязанных задач:</w:t>
      </w:r>
    </w:p>
    <w:p w:rsidR="00BC222C" w:rsidRDefault="00BC222C">
      <w:pPr>
        <w:pStyle w:val="ConsPlusNormal"/>
        <w:spacing w:before="220"/>
        <w:ind w:firstLine="540"/>
        <w:jc w:val="both"/>
      </w:pPr>
      <w:r>
        <w:t>развитие системы информационной и консультационной поддержки СМСП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BC222C" w:rsidRDefault="00BC222C">
      <w:pPr>
        <w:pStyle w:val="ConsPlusNormal"/>
        <w:spacing w:before="220"/>
        <w:ind w:firstLine="540"/>
        <w:jc w:val="both"/>
      </w:pPr>
      <w:r>
        <w:t>подготовка, переподготовка и повышение квалификации кадров для СМСП и организаций инфраструктуры, развитие и поддержка предпринимательской инициативы, пропаганда предпринимательства;</w:t>
      </w:r>
    </w:p>
    <w:p w:rsidR="00BC222C" w:rsidRDefault="00BC222C">
      <w:pPr>
        <w:pStyle w:val="ConsPlusNormal"/>
        <w:spacing w:before="220"/>
        <w:ind w:firstLine="540"/>
        <w:jc w:val="both"/>
      </w:pPr>
      <w:r>
        <w:t>развитие инфраструктуры поддержки СМСП.</w:t>
      </w:r>
    </w:p>
    <w:p w:rsidR="00BC222C" w:rsidRDefault="00BC222C">
      <w:pPr>
        <w:pStyle w:val="ConsPlusNormal"/>
        <w:jc w:val="both"/>
      </w:pPr>
    </w:p>
    <w:p w:rsidR="00BC222C" w:rsidRDefault="00BC222C">
      <w:pPr>
        <w:pStyle w:val="ConsPlusTitle"/>
        <w:jc w:val="center"/>
        <w:outlineLvl w:val="3"/>
      </w:pPr>
      <w:r>
        <w:t>2.2.1. Обоснование выбора и установления значений</w:t>
      </w:r>
    </w:p>
    <w:p w:rsidR="00BC222C" w:rsidRDefault="00BC222C">
      <w:pPr>
        <w:pStyle w:val="ConsPlusTitle"/>
        <w:jc w:val="center"/>
      </w:pPr>
      <w:r>
        <w:t>стратегических показателей (индикаторов) на плановый период</w:t>
      </w:r>
    </w:p>
    <w:p w:rsidR="00BC222C" w:rsidRDefault="00BC222C">
      <w:pPr>
        <w:pStyle w:val="ConsPlusNormal"/>
        <w:jc w:val="center"/>
      </w:pPr>
      <w:r>
        <w:t xml:space="preserve">(в ред. </w:t>
      </w:r>
      <w:hyperlink r:id="rId48" w:history="1">
        <w:r>
          <w:rPr>
            <w:color w:val="0000FF"/>
          </w:rPr>
          <w:t>Постановления</w:t>
        </w:r>
      </w:hyperlink>
      <w:r>
        <w:t xml:space="preserve"> Правительства Самарской области</w:t>
      </w:r>
    </w:p>
    <w:p w:rsidR="00BC222C" w:rsidRDefault="00BC222C">
      <w:pPr>
        <w:pStyle w:val="ConsPlusNormal"/>
        <w:jc w:val="center"/>
      </w:pPr>
      <w:r>
        <w:t>от 17.11.2020 N 896)</w:t>
      </w:r>
    </w:p>
    <w:p w:rsidR="00BC222C" w:rsidRDefault="00BC222C">
      <w:pPr>
        <w:pStyle w:val="ConsPlusNormal"/>
        <w:jc w:val="both"/>
      </w:pPr>
    </w:p>
    <w:p w:rsidR="00BC222C" w:rsidRDefault="00BC222C">
      <w:pPr>
        <w:pStyle w:val="ConsPlusNormal"/>
        <w:ind w:firstLine="540"/>
        <w:jc w:val="both"/>
      </w:pPr>
      <w:r>
        <w:t>Выбор и установление стратегических показателей (индикаторов) обусловлен основной целью реализации национального проекта в Самарской области: увеличение к 2024 году численности занятых в сфере малого и среднего предпринимательства, включая индивидуальных предпринимателей (нарастающим итогом), до 540 тыс. человек, в том числе в 2020 году - до 468 тыс. человек, в 2021 году - до 485 тыс. человек, в 2022 году - до 506 тыс. человек, в 2023 году - до 524 тыс. человек.</w:t>
      </w:r>
    </w:p>
    <w:p w:rsidR="00BC222C" w:rsidRDefault="00BC222C">
      <w:pPr>
        <w:pStyle w:val="ConsPlusNormal"/>
        <w:jc w:val="both"/>
      </w:pPr>
    </w:p>
    <w:p w:rsidR="00BC222C" w:rsidRDefault="00BC222C">
      <w:pPr>
        <w:pStyle w:val="ConsPlusTitle"/>
        <w:jc w:val="center"/>
        <w:outlineLvl w:val="2"/>
      </w:pPr>
      <w:r>
        <w:t>2.3. Планируемые результаты реализации</w:t>
      </w:r>
    </w:p>
    <w:p w:rsidR="00BC222C" w:rsidRDefault="00BC222C">
      <w:pPr>
        <w:pStyle w:val="ConsPlusTitle"/>
        <w:jc w:val="center"/>
      </w:pPr>
      <w:r>
        <w:t>Государственной программы</w:t>
      </w:r>
    </w:p>
    <w:p w:rsidR="00BC222C" w:rsidRDefault="00BC222C">
      <w:pPr>
        <w:pStyle w:val="ConsPlusNormal"/>
        <w:jc w:val="both"/>
      </w:pPr>
    </w:p>
    <w:p w:rsidR="00BC222C" w:rsidRDefault="00BC222C">
      <w:pPr>
        <w:pStyle w:val="ConsPlusNormal"/>
        <w:ind w:firstLine="540"/>
        <w:jc w:val="both"/>
      </w:pPr>
      <w:r>
        <w:t>Реализация программных мероприятий направлена на достижение следующего результата:</w:t>
      </w:r>
    </w:p>
    <w:p w:rsidR="00BC222C" w:rsidRDefault="00BC222C">
      <w:pPr>
        <w:pStyle w:val="ConsPlusNormal"/>
        <w:spacing w:before="220"/>
        <w:ind w:firstLine="540"/>
        <w:jc w:val="both"/>
      </w:pPr>
      <w:r>
        <w:t>повышение конкурентоспособности малого и среднего предпринимательства на территории Самарской области.</w:t>
      </w:r>
    </w:p>
    <w:p w:rsidR="00BC222C" w:rsidRDefault="00BC222C">
      <w:pPr>
        <w:pStyle w:val="ConsPlusNormal"/>
        <w:spacing w:before="220"/>
        <w:ind w:firstLine="540"/>
        <w:jc w:val="both"/>
      </w:pPr>
      <w:r>
        <w:t>Реализация Государственной программы позволит:</w:t>
      </w:r>
    </w:p>
    <w:p w:rsidR="00BC222C" w:rsidRDefault="00BC222C">
      <w:pPr>
        <w:pStyle w:val="ConsPlusNormal"/>
        <w:spacing w:before="220"/>
        <w:ind w:firstLine="540"/>
        <w:jc w:val="both"/>
      </w:pPr>
      <w:r>
        <w:t xml:space="preserve">обеспечить функционирование высококонкурентной среды, стимулирующей </w:t>
      </w:r>
      <w:r>
        <w:lastRenderedPageBreak/>
        <w:t>предпринимательскую активность и привлечение капитала в экономику;</w:t>
      </w:r>
    </w:p>
    <w:p w:rsidR="00BC222C" w:rsidRDefault="00BC222C">
      <w:pPr>
        <w:pStyle w:val="ConsPlusNormal"/>
        <w:spacing w:before="220"/>
        <w:ind w:firstLine="540"/>
        <w:jc w:val="both"/>
      </w:pPr>
      <w:r>
        <w:t>повысить инвестиционную активность организаций реального сектора экономики, в том числе обеспечить устойчивое развитие малого и среднего предпринимательства во всех отраслях реального сектора экономики;</w:t>
      </w:r>
    </w:p>
    <w:p w:rsidR="00BC222C" w:rsidRDefault="00BC222C">
      <w:pPr>
        <w:pStyle w:val="ConsPlusNormal"/>
        <w:spacing w:before="220"/>
        <w:ind w:firstLine="540"/>
        <w:jc w:val="both"/>
      </w:pPr>
      <w:r>
        <w:t>повысить конкурентоспособность экономики в целом.</w:t>
      </w:r>
    </w:p>
    <w:p w:rsidR="00BC222C" w:rsidRDefault="00BC222C">
      <w:pPr>
        <w:pStyle w:val="ConsPlusNormal"/>
        <w:jc w:val="both"/>
      </w:pPr>
    </w:p>
    <w:p w:rsidR="00BC222C" w:rsidRDefault="00BC222C">
      <w:pPr>
        <w:pStyle w:val="ConsPlusTitle"/>
        <w:jc w:val="center"/>
        <w:outlineLvl w:val="1"/>
      </w:pPr>
      <w:r>
        <w:t>3. Сроки и этапы реализации Государственной программы</w:t>
      </w:r>
    </w:p>
    <w:p w:rsidR="00BC222C" w:rsidRDefault="00BC222C">
      <w:pPr>
        <w:pStyle w:val="ConsPlusNormal"/>
        <w:jc w:val="both"/>
      </w:pPr>
    </w:p>
    <w:p w:rsidR="00BC222C" w:rsidRDefault="00BC222C">
      <w:pPr>
        <w:pStyle w:val="ConsPlusNormal"/>
        <w:ind w:firstLine="540"/>
        <w:jc w:val="both"/>
      </w:pPr>
      <w:r>
        <w:t>Срок реализации Государственной программы: 2019 - 2030 годы. Государственная программа реализуется в один этап.</w:t>
      </w:r>
    </w:p>
    <w:p w:rsidR="00BC222C" w:rsidRDefault="00BC222C">
      <w:pPr>
        <w:pStyle w:val="ConsPlusNormal"/>
        <w:jc w:val="both"/>
      </w:pPr>
    </w:p>
    <w:p w:rsidR="00BC222C" w:rsidRDefault="00BC222C">
      <w:pPr>
        <w:pStyle w:val="ConsPlusTitle"/>
        <w:jc w:val="center"/>
        <w:outlineLvl w:val="1"/>
      </w:pPr>
      <w:r>
        <w:t>4. Описание мер правового и государственного регулирования,</w:t>
      </w:r>
    </w:p>
    <w:p w:rsidR="00BC222C" w:rsidRDefault="00BC222C">
      <w:pPr>
        <w:pStyle w:val="ConsPlusTitle"/>
        <w:jc w:val="center"/>
      </w:pPr>
      <w:r>
        <w:t>направленных на достижение цели Государственной программы</w:t>
      </w:r>
    </w:p>
    <w:p w:rsidR="00BC222C" w:rsidRDefault="00BC222C">
      <w:pPr>
        <w:pStyle w:val="ConsPlusNormal"/>
        <w:jc w:val="both"/>
      </w:pPr>
    </w:p>
    <w:p w:rsidR="00BC222C" w:rsidRDefault="00BC222C">
      <w:pPr>
        <w:pStyle w:val="ConsPlusNormal"/>
        <w:ind w:firstLine="540"/>
        <w:jc w:val="both"/>
      </w:pPr>
      <w:r>
        <w:t>Правовое регулирование осуществляется в соответствии со следующими нормативными правовыми актами:</w:t>
      </w:r>
    </w:p>
    <w:p w:rsidR="00BC222C" w:rsidRDefault="00BC222C">
      <w:pPr>
        <w:pStyle w:val="ConsPlusNormal"/>
        <w:spacing w:before="220"/>
        <w:ind w:firstLine="540"/>
        <w:jc w:val="both"/>
      </w:pPr>
      <w:r>
        <w:t xml:space="preserve">Федеральным </w:t>
      </w:r>
      <w:hyperlink r:id="rId49" w:history="1">
        <w:r>
          <w:rPr>
            <w:color w:val="0000FF"/>
          </w:rPr>
          <w:t>законом</w:t>
        </w:r>
      </w:hyperlink>
      <w:r>
        <w:t xml:space="preserve"> от 24.07.2007 N 209-ФЗ "О развитии малого и среднего предпринимательства в Российской Федерации";</w:t>
      </w:r>
    </w:p>
    <w:p w:rsidR="00BC222C" w:rsidRDefault="00BC222C">
      <w:pPr>
        <w:pStyle w:val="ConsPlusNormal"/>
        <w:spacing w:before="220"/>
        <w:ind w:firstLine="540"/>
        <w:jc w:val="both"/>
      </w:pPr>
      <w:r>
        <w:t xml:space="preserve">Бюджетным </w:t>
      </w:r>
      <w:hyperlink r:id="rId50" w:history="1">
        <w:r>
          <w:rPr>
            <w:color w:val="0000FF"/>
          </w:rPr>
          <w:t>кодексом</w:t>
        </w:r>
      </w:hyperlink>
      <w:r>
        <w:t xml:space="preserve"> Российской Федерации;</w:t>
      </w:r>
    </w:p>
    <w:p w:rsidR="00BC222C" w:rsidRDefault="00BC222C">
      <w:pPr>
        <w:pStyle w:val="ConsPlusNormal"/>
        <w:spacing w:before="220"/>
        <w:ind w:firstLine="540"/>
        <w:jc w:val="both"/>
      </w:pPr>
      <w:hyperlink r:id="rId51" w:history="1">
        <w:r>
          <w:rPr>
            <w:color w:val="0000FF"/>
          </w:rPr>
          <w:t>Законом</w:t>
        </w:r>
      </w:hyperlink>
      <w:r>
        <w:t xml:space="preserve"> Самарской области "О налоге на имущество организаций на территории Самарской области";</w:t>
      </w:r>
    </w:p>
    <w:p w:rsidR="00BC222C" w:rsidRDefault="00BC222C">
      <w:pPr>
        <w:pStyle w:val="ConsPlusNormal"/>
        <w:jc w:val="both"/>
      </w:pPr>
      <w:r>
        <w:t xml:space="preserve">(абзац введен </w:t>
      </w:r>
      <w:hyperlink r:id="rId52"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hyperlink r:id="rId53" w:history="1">
        <w:r>
          <w:rPr>
            <w:color w:val="0000FF"/>
          </w:rPr>
          <w:t>Законом</w:t>
        </w:r>
      </w:hyperlink>
      <w:r>
        <w:t xml:space="preserve"> Самарской области "О налоговой ставке в размере 0 процентов для отдельных категорий налогоплательщиков - индивидуальных предпринимателей, применяющих упрощенную систему налогообложения и (или) патентную систему налогообложения";</w:t>
      </w:r>
    </w:p>
    <w:p w:rsidR="00BC222C" w:rsidRDefault="00BC222C">
      <w:pPr>
        <w:pStyle w:val="ConsPlusNormal"/>
        <w:jc w:val="both"/>
      </w:pPr>
      <w:r>
        <w:t xml:space="preserve">(абзац введен </w:t>
      </w:r>
      <w:hyperlink r:id="rId54"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hyperlink r:id="rId55" w:history="1">
        <w:r>
          <w:rPr>
            <w:color w:val="0000FF"/>
          </w:rPr>
          <w:t>постановлением</w:t>
        </w:r>
      </w:hyperlink>
      <w:r>
        <w:t xml:space="preserve"> Правительства Самарской области от 20.09.2013 N 498 "О разработке и реализации государственных программ в Самарской области";</w:t>
      </w:r>
    </w:p>
    <w:p w:rsidR="00BC222C" w:rsidRDefault="00BC222C">
      <w:pPr>
        <w:pStyle w:val="ConsPlusNormal"/>
        <w:jc w:val="both"/>
      </w:pPr>
      <w:r>
        <w:t xml:space="preserve">(абзац введен </w:t>
      </w:r>
      <w:hyperlink r:id="rId56"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hyperlink r:id="rId57" w:history="1">
        <w:r>
          <w:rPr>
            <w:color w:val="0000FF"/>
          </w:rPr>
          <w:t>постановлением</w:t>
        </w:r>
      </w:hyperlink>
      <w:r>
        <w:t xml:space="preserve"> Правительства Самарской области от 12.07.2017 N 441 "О Стратегии социально-экономического развития Самарской области на период до 2030 года".</w:t>
      </w:r>
    </w:p>
    <w:p w:rsidR="00BC222C" w:rsidRDefault="00BC222C">
      <w:pPr>
        <w:pStyle w:val="ConsPlusNormal"/>
        <w:jc w:val="both"/>
      </w:pPr>
    </w:p>
    <w:p w:rsidR="00BC222C" w:rsidRDefault="00BC222C">
      <w:pPr>
        <w:pStyle w:val="ConsPlusTitle"/>
        <w:jc w:val="center"/>
        <w:outlineLvl w:val="1"/>
      </w:pPr>
      <w:r>
        <w:t>5. Перечень стратегических показателей (индикаторов)</w:t>
      </w:r>
    </w:p>
    <w:p w:rsidR="00BC222C" w:rsidRDefault="00BC222C">
      <w:pPr>
        <w:pStyle w:val="ConsPlusTitle"/>
        <w:jc w:val="center"/>
      </w:pPr>
      <w:r>
        <w:t>Государственной программы</w:t>
      </w:r>
    </w:p>
    <w:p w:rsidR="00BC222C" w:rsidRDefault="00BC222C">
      <w:pPr>
        <w:pStyle w:val="ConsPlusNormal"/>
        <w:jc w:val="both"/>
      </w:pPr>
    </w:p>
    <w:p w:rsidR="00BC222C" w:rsidRDefault="00BC222C">
      <w:pPr>
        <w:pStyle w:val="ConsPlusNormal"/>
        <w:ind w:firstLine="540"/>
        <w:jc w:val="both"/>
      </w:pPr>
      <w:hyperlink w:anchor="P391" w:history="1">
        <w:r>
          <w:rPr>
            <w:color w:val="0000FF"/>
          </w:rPr>
          <w:t>Перечень</w:t>
        </w:r>
      </w:hyperlink>
      <w:r>
        <w:t xml:space="preserve"> стратегических показателей (индикаторов) Государственной программы с указанием плановых значений по годам ее реализации до 2030 года представлен в приложении 1 к Государственной программе.</w:t>
      </w:r>
    </w:p>
    <w:p w:rsidR="00BC222C" w:rsidRDefault="00BC222C">
      <w:pPr>
        <w:pStyle w:val="ConsPlusNormal"/>
        <w:spacing w:before="220"/>
        <w:ind w:firstLine="540"/>
        <w:jc w:val="both"/>
      </w:pPr>
      <w:hyperlink w:anchor="P461" w:history="1">
        <w:r>
          <w:rPr>
            <w:color w:val="0000FF"/>
          </w:rPr>
          <w:t>Методика</w:t>
        </w:r>
      </w:hyperlink>
      <w:r>
        <w:t xml:space="preserve"> расчета стратегических показателей (индикаторов) Государственной программы представлена в приложении 2 к Государственной программе.</w:t>
      </w:r>
    </w:p>
    <w:p w:rsidR="00BC222C" w:rsidRDefault="00BC222C">
      <w:pPr>
        <w:pStyle w:val="ConsPlusNormal"/>
        <w:jc w:val="both"/>
      </w:pPr>
    </w:p>
    <w:p w:rsidR="00BC222C" w:rsidRDefault="00BC222C">
      <w:pPr>
        <w:pStyle w:val="ConsPlusTitle"/>
        <w:jc w:val="center"/>
        <w:outlineLvl w:val="1"/>
      </w:pPr>
      <w:r>
        <w:t>6. Перечень тактических показателей (индикаторов)</w:t>
      </w:r>
    </w:p>
    <w:p w:rsidR="00BC222C" w:rsidRDefault="00BC222C">
      <w:pPr>
        <w:pStyle w:val="ConsPlusTitle"/>
        <w:jc w:val="center"/>
      </w:pPr>
      <w:r>
        <w:t>Государственной программы</w:t>
      </w:r>
    </w:p>
    <w:p w:rsidR="00BC222C" w:rsidRDefault="00BC222C">
      <w:pPr>
        <w:pStyle w:val="ConsPlusNormal"/>
        <w:jc w:val="both"/>
      </w:pPr>
    </w:p>
    <w:p w:rsidR="00BC222C" w:rsidRDefault="00BC222C">
      <w:pPr>
        <w:pStyle w:val="ConsPlusNormal"/>
        <w:ind w:firstLine="540"/>
        <w:jc w:val="both"/>
      </w:pPr>
      <w:hyperlink w:anchor="P511" w:history="1">
        <w:r>
          <w:rPr>
            <w:color w:val="0000FF"/>
          </w:rPr>
          <w:t>Перечень</w:t>
        </w:r>
      </w:hyperlink>
      <w:r>
        <w:t xml:space="preserve"> тактических показателей (индикаторов), характеризующих ежегодный ход и итоги реализации Государственной программы, с указанием плановых значений по годам ее реализации </w:t>
      </w:r>
      <w:r>
        <w:lastRenderedPageBreak/>
        <w:t>представлен в приложении 3 к Государственной программе.</w:t>
      </w:r>
    </w:p>
    <w:p w:rsidR="00BC222C" w:rsidRDefault="00BC222C">
      <w:pPr>
        <w:pStyle w:val="ConsPlusNormal"/>
        <w:spacing w:before="220"/>
        <w:ind w:firstLine="540"/>
        <w:jc w:val="both"/>
      </w:pPr>
      <w:hyperlink w:anchor="P816" w:history="1">
        <w:r>
          <w:rPr>
            <w:color w:val="0000FF"/>
          </w:rPr>
          <w:t>Методика</w:t>
        </w:r>
      </w:hyperlink>
      <w:r>
        <w:t xml:space="preserve"> расчета тактических показателей (индикаторов), характеризующих ежегодный ход и итоги реализации Государственной программы, представлена в приложении 4 к Государственной программе.</w:t>
      </w:r>
    </w:p>
    <w:p w:rsidR="00BC222C" w:rsidRDefault="00BC222C">
      <w:pPr>
        <w:pStyle w:val="ConsPlusNormal"/>
        <w:jc w:val="both"/>
      </w:pPr>
    </w:p>
    <w:p w:rsidR="00BC222C" w:rsidRDefault="00BC222C">
      <w:pPr>
        <w:pStyle w:val="ConsPlusTitle"/>
        <w:jc w:val="center"/>
        <w:outlineLvl w:val="1"/>
      </w:pPr>
      <w:r>
        <w:t>7. Информация о ресурсном обеспечении Государственной</w:t>
      </w:r>
    </w:p>
    <w:p w:rsidR="00BC222C" w:rsidRDefault="00BC222C">
      <w:pPr>
        <w:pStyle w:val="ConsPlusTitle"/>
        <w:jc w:val="center"/>
      </w:pPr>
      <w:r>
        <w:t>программы</w:t>
      </w:r>
    </w:p>
    <w:p w:rsidR="00BC222C" w:rsidRDefault="00BC222C">
      <w:pPr>
        <w:pStyle w:val="ConsPlusNormal"/>
        <w:jc w:val="both"/>
      </w:pPr>
    </w:p>
    <w:p w:rsidR="00BC222C" w:rsidRDefault="00BC222C">
      <w:pPr>
        <w:pStyle w:val="ConsPlusNormal"/>
        <w:ind w:firstLine="540"/>
        <w:jc w:val="both"/>
      </w:pPr>
      <w:r>
        <w:t>Мероприятия Государственной программы реализуются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 в том числе в рамках национального проекта "Малое и среднее предпринимательство и поддержка индивидуальной предпринимательской инициативы".</w:t>
      </w:r>
    </w:p>
    <w:p w:rsidR="00BC222C" w:rsidRDefault="00BC222C">
      <w:pPr>
        <w:pStyle w:val="ConsPlusNormal"/>
        <w:jc w:val="both"/>
      </w:pPr>
      <w:r>
        <w:t xml:space="preserve">(в ред. </w:t>
      </w:r>
      <w:hyperlink r:id="rId58" w:history="1">
        <w:r>
          <w:rPr>
            <w:color w:val="0000FF"/>
          </w:rPr>
          <w:t>Постановления</w:t>
        </w:r>
      </w:hyperlink>
      <w:r>
        <w:t xml:space="preserve"> Правительства Самарской области от 19.06.2020 N 429)</w:t>
      </w:r>
    </w:p>
    <w:p w:rsidR="00BC222C" w:rsidRDefault="00BC222C">
      <w:pPr>
        <w:pStyle w:val="ConsPlusNormal"/>
        <w:spacing w:before="220"/>
        <w:ind w:firstLine="540"/>
        <w:jc w:val="both"/>
      </w:pPr>
      <w:r>
        <w:t>В рамках Государственной программы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государственных программ Самарской области.</w:t>
      </w:r>
    </w:p>
    <w:p w:rsidR="00BC222C" w:rsidRDefault="00BC222C">
      <w:pPr>
        <w:pStyle w:val="ConsPlusNormal"/>
        <w:spacing w:before="220"/>
        <w:ind w:firstLine="540"/>
        <w:jc w:val="both"/>
      </w:pPr>
      <w:r>
        <w:t>Достижение цели и решение задач Государственной программы осуществляются путем скоординированного выполнения мероприятий Государственной программы.</w:t>
      </w:r>
    </w:p>
    <w:p w:rsidR="00BC222C" w:rsidRDefault="00BC222C">
      <w:pPr>
        <w:pStyle w:val="ConsPlusNormal"/>
        <w:spacing w:before="220"/>
        <w:ind w:firstLine="540"/>
        <w:jc w:val="both"/>
      </w:pPr>
      <w:hyperlink w:anchor="P1038" w:history="1">
        <w:r>
          <w:rPr>
            <w:color w:val="0000FF"/>
          </w:rPr>
          <w:t>Перечень</w:t>
        </w:r>
      </w:hyperlink>
      <w:r>
        <w:t xml:space="preserve"> мероприятий Государственной программы, финансирование которых планируется осуществлять в 2019 - 2024 годах, приведен в приложении 5 к Государственной программе.</w:t>
      </w:r>
    </w:p>
    <w:p w:rsidR="00BC222C" w:rsidRDefault="00BC222C">
      <w:pPr>
        <w:pStyle w:val="ConsPlusNormal"/>
        <w:spacing w:before="220"/>
        <w:ind w:firstLine="540"/>
        <w:jc w:val="both"/>
      </w:pPr>
      <w:r>
        <w:t>Перечень мероприятий Государственной программы, финансирование которых планируется осуществлять в 2025 - 2030 годах, будет утвержден в 2024 году.</w:t>
      </w:r>
    </w:p>
    <w:p w:rsidR="00BC222C" w:rsidRDefault="00BC222C">
      <w:pPr>
        <w:pStyle w:val="ConsPlusNormal"/>
        <w:spacing w:before="220"/>
        <w:ind w:firstLine="540"/>
        <w:jc w:val="both"/>
      </w:pPr>
      <w:r>
        <w:t>Система финансового обеспечения реализации мероприятий Государственной программы основывается на принципах и нормах действующего законодательства.</w:t>
      </w:r>
    </w:p>
    <w:p w:rsidR="00BC222C" w:rsidRDefault="00BC222C">
      <w:pPr>
        <w:pStyle w:val="ConsPlusNormal"/>
        <w:spacing w:before="220"/>
        <w:ind w:firstLine="540"/>
        <w:jc w:val="both"/>
      </w:pPr>
      <w:r>
        <w:t>Объем финансирования Государственной программы в 2019 - 2030 годах за счет средств областного бюджета, в том числе формируемых за счет планируемых к поступлению средств федерального бюджета, составит 3 077,893 млн. рублей, в том числе:</w:t>
      </w:r>
    </w:p>
    <w:p w:rsidR="00BC222C" w:rsidRDefault="00BC222C">
      <w:pPr>
        <w:pStyle w:val="ConsPlusNormal"/>
        <w:jc w:val="both"/>
      </w:pPr>
      <w:r>
        <w:t xml:space="preserve">(в ред. </w:t>
      </w:r>
      <w:hyperlink r:id="rId59"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2019 году - 448,339 млн. рублей, в том числе средства, формируемые за счет планируемых к поступлению в областной бюджет средств федерального бюджета, в размере 283,072 млн. рублей;</w:t>
      </w:r>
    </w:p>
    <w:p w:rsidR="00BC222C" w:rsidRDefault="00BC222C">
      <w:pPr>
        <w:pStyle w:val="ConsPlusNormal"/>
        <w:jc w:val="both"/>
      </w:pPr>
      <w:r>
        <w:t xml:space="preserve">(в ред. </w:t>
      </w:r>
      <w:hyperlink r:id="rId60" w:history="1">
        <w:r>
          <w:rPr>
            <w:color w:val="0000FF"/>
          </w:rPr>
          <w:t>Постановления</w:t>
        </w:r>
      </w:hyperlink>
      <w:r>
        <w:t xml:space="preserve"> Правительства Самарской области от 19.12.2019 N 960)</w:t>
      </w:r>
    </w:p>
    <w:p w:rsidR="00BC222C" w:rsidRDefault="00BC222C">
      <w:pPr>
        <w:pStyle w:val="ConsPlusNormal"/>
        <w:spacing w:before="220"/>
        <w:ind w:firstLine="540"/>
        <w:jc w:val="both"/>
      </w:pPr>
      <w:r>
        <w:t>в 2020 году - 989,035 млн. рублей, в том числе средства, формируемые за счет планируемых к поступлению в областной бюджет средств федерального бюджета, в размере 384,917 млн. рублей;</w:t>
      </w:r>
    </w:p>
    <w:p w:rsidR="00BC222C" w:rsidRDefault="00BC222C">
      <w:pPr>
        <w:pStyle w:val="ConsPlusNormal"/>
        <w:jc w:val="both"/>
      </w:pPr>
      <w:r>
        <w:t xml:space="preserve">(в ред. </w:t>
      </w:r>
      <w:hyperlink r:id="rId61"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2021 году - 327,615 млн. рублей, в том числе средства, формируемые за счет планируемых к поступлению в областной бюджет средств федерального бюджета, в размере 131,316 млн. рублей;</w:t>
      </w:r>
    </w:p>
    <w:p w:rsidR="00BC222C" w:rsidRDefault="00BC222C">
      <w:pPr>
        <w:pStyle w:val="ConsPlusNormal"/>
        <w:jc w:val="both"/>
      </w:pPr>
      <w:r>
        <w:t xml:space="preserve">(в ред. </w:t>
      </w:r>
      <w:hyperlink r:id="rId62" w:history="1">
        <w:r>
          <w:rPr>
            <w:color w:val="0000FF"/>
          </w:rPr>
          <w:t>Постановления</w:t>
        </w:r>
      </w:hyperlink>
      <w:r>
        <w:t xml:space="preserve"> Правительства Самарской области от 19.12.2019 N 960)</w:t>
      </w:r>
    </w:p>
    <w:p w:rsidR="00BC222C" w:rsidRDefault="00BC222C">
      <w:pPr>
        <w:pStyle w:val="ConsPlusNormal"/>
        <w:spacing w:before="220"/>
        <w:ind w:firstLine="540"/>
        <w:jc w:val="both"/>
      </w:pPr>
      <w:r>
        <w:t>в 2022 году - 516,858 млн. рублей, в том числе средства, формируемые за счет планируемых к поступлению в областной бюджет средств федерального бюджета, в размере 339,352 млн. рублей;</w:t>
      </w:r>
    </w:p>
    <w:p w:rsidR="00BC222C" w:rsidRDefault="00BC222C">
      <w:pPr>
        <w:pStyle w:val="ConsPlusNormal"/>
        <w:jc w:val="both"/>
      </w:pPr>
      <w:r>
        <w:t xml:space="preserve">(в ред. </w:t>
      </w:r>
      <w:hyperlink r:id="rId63" w:history="1">
        <w:r>
          <w:rPr>
            <w:color w:val="0000FF"/>
          </w:rPr>
          <w:t>Постановления</w:t>
        </w:r>
      </w:hyperlink>
      <w:r>
        <w:t xml:space="preserve"> Правительства Самарской области от 19.12.2019 N 960)</w:t>
      </w:r>
    </w:p>
    <w:p w:rsidR="00BC222C" w:rsidRDefault="00BC222C">
      <w:pPr>
        <w:pStyle w:val="ConsPlusNormal"/>
        <w:spacing w:before="220"/>
        <w:ind w:firstLine="540"/>
        <w:jc w:val="both"/>
      </w:pPr>
      <w:r>
        <w:lastRenderedPageBreak/>
        <w:t>в 2023 году - 99,506 млн. рублей;</w:t>
      </w:r>
    </w:p>
    <w:p w:rsidR="00BC222C" w:rsidRDefault="00BC222C">
      <w:pPr>
        <w:pStyle w:val="ConsPlusNormal"/>
        <w:jc w:val="both"/>
      </w:pPr>
      <w:r>
        <w:t xml:space="preserve">(в ред. </w:t>
      </w:r>
      <w:hyperlink r:id="rId64"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2024 году - 99,506 млн. рублей;</w:t>
      </w:r>
    </w:p>
    <w:p w:rsidR="00BC222C" w:rsidRDefault="00BC222C">
      <w:pPr>
        <w:pStyle w:val="ConsPlusNormal"/>
        <w:jc w:val="both"/>
      </w:pPr>
      <w:r>
        <w:t xml:space="preserve">(в ред. </w:t>
      </w:r>
      <w:hyperlink r:id="rId65"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2025 году - 99,506 млн. рублей;</w:t>
      </w:r>
    </w:p>
    <w:p w:rsidR="00BC222C" w:rsidRDefault="00BC222C">
      <w:pPr>
        <w:pStyle w:val="ConsPlusNormal"/>
        <w:jc w:val="both"/>
      </w:pPr>
      <w:r>
        <w:t xml:space="preserve">(в ред. </w:t>
      </w:r>
      <w:hyperlink r:id="rId66"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2026 году - 99,506 млн. рублей;</w:t>
      </w:r>
    </w:p>
    <w:p w:rsidR="00BC222C" w:rsidRDefault="00BC222C">
      <w:pPr>
        <w:pStyle w:val="ConsPlusNormal"/>
        <w:jc w:val="both"/>
      </w:pPr>
      <w:r>
        <w:t xml:space="preserve">(в ред. </w:t>
      </w:r>
      <w:hyperlink r:id="rId67"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2027 году - 99,506 млн. рублей;</w:t>
      </w:r>
    </w:p>
    <w:p w:rsidR="00BC222C" w:rsidRDefault="00BC222C">
      <w:pPr>
        <w:pStyle w:val="ConsPlusNormal"/>
        <w:jc w:val="both"/>
      </w:pPr>
      <w:r>
        <w:t xml:space="preserve">(в ред. </w:t>
      </w:r>
      <w:hyperlink r:id="rId68"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2028 году - 99,506 млн. рублей;</w:t>
      </w:r>
    </w:p>
    <w:p w:rsidR="00BC222C" w:rsidRDefault="00BC222C">
      <w:pPr>
        <w:pStyle w:val="ConsPlusNormal"/>
        <w:jc w:val="both"/>
      </w:pPr>
      <w:r>
        <w:t xml:space="preserve">(в ред. </w:t>
      </w:r>
      <w:hyperlink r:id="rId69"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2029 году - 99,506 млн. рублей;</w:t>
      </w:r>
    </w:p>
    <w:p w:rsidR="00BC222C" w:rsidRDefault="00BC222C">
      <w:pPr>
        <w:pStyle w:val="ConsPlusNormal"/>
        <w:jc w:val="both"/>
      </w:pPr>
      <w:r>
        <w:t xml:space="preserve">(в ред. </w:t>
      </w:r>
      <w:hyperlink r:id="rId70"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2030 году - 99,506 млн. рублей.</w:t>
      </w:r>
    </w:p>
    <w:p w:rsidR="00BC222C" w:rsidRDefault="00BC222C">
      <w:pPr>
        <w:pStyle w:val="ConsPlusNormal"/>
        <w:jc w:val="both"/>
      </w:pPr>
      <w:r>
        <w:t xml:space="preserve">(в ред. </w:t>
      </w:r>
      <w:hyperlink r:id="rId71" w:history="1">
        <w:r>
          <w:rPr>
            <w:color w:val="0000FF"/>
          </w:rPr>
          <w:t>Постановления</w:t>
        </w:r>
      </w:hyperlink>
      <w:r>
        <w:t xml:space="preserve"> Правительства Самарской области от 17.11.2020 N 896)</w:t>
      </w:r>
    </w:p>
    <w:p w:rsidR="00BC222C" w:rsidRDefault="00BC222C">
      <w:pPr>
        <w:pStyle w:val="ConsPlusNormal"/>
        <w:spacing w:before="220"/>
        <w:ind w:firstLine="540"/>
        <w:jc w:val="both"/>
      </w:pPr>
      <w:r>
        <w:t>В 2019 - 2030 годах планируется привлечь в областной бюджет средства федерального бюджета на реализацию мероприятий по государственной поддержке малого и среднего предпринимательства в Самарской области.</w:t>
      </w:r>
    </w:p>
    <w:p w:rsidR="00BC222C" w:rsidRDefault="00BC222C">
      <w:pPr>
        <w:pStyle w:val="ConsPlusNormal"/>
        <w:spacing w:before="220"/>
        <w:ind w:firstLine="540"/>
        <w:jc w:val="both"/>
      </w:pPr>
      <w:r>
        <w:t xml:space="preserve">В форме субсидии некоммерческим организациям, не являющимся государственными (муниципальными) учреждениями, финансируются мероприятия, предусмотренные </w:t>
      </w:r>
      <w:hyperlink w:anchor="P1062" w:history="1">
        <w:r>
          <w:rPr>
            <w:color w:val="0000FF"/>
          </w:rPr>
          <w:t>пунктами 1.1</w:t>
        </w:r>
      </w:hyperlink>
      <w:r>
        <w:t xml:space="preserve">, </w:t>
      </w:r>
      <w:hyperlink w:anchor="P1110" w:history="1">
        <w:r>
          <w:rPr>
            <w:color w:val="0000FF"/>
          </w:rPr>
          <w:t>1.2</w:t>
        </w:r>
      </w:hyperlink>
      <w:r>
        <w:t xml:space="preserve">, </w:t>
      </w:r>
      <w:hyperlink w:anchor="P1160" w:history="1">
        <w:r>
          <w:rPr>
            <w:color w:val="0000FF"/>
          </w:rPr>
          <w:t>1.2.1</w:t>
        </w:r>
      </w:hyperlink>
      <w:r>
        <w:t xml:space="preserve">, </w:t>
      </w:r>
      <w:hyperlink w:anchor="P1211" w:history="1">
        <w:r>
          <w:rPr>
            <w:color w:val="0000FF"/>
          </w:rPr>
          <w:t>1.3</w:t>
        </w:r>
      </w:hyperlink>
      <w:r>
        <w:t xml:space="preserve">, </w:t>
      </w:r>
      <w:hyperlink w:anchor="P1259" w:history="1">
        <w:r>
          <w:rPr>
            <w:color w:val="0000FF"/>
          </w:rPr>
          <w:t>1.3.1</w:t>
        </w:r>
      </w:hyperlink>
      <w:r>
        <w:t xml:space="preserve">, </w:t>
      </w:r>
      <w:hyperlink w:anchor="P1313" w:history="1">
        <w:r>
          <w:rPr>
            <w:color w:val="0000FF"/>
          </w:rPr>
          <w:t>2.1</w:t>
        </w:r>
      </w:hyperlink>
      <w:r>
        <w:t xml:space="preserve">, </w:t>
      </w:r>
      <w:hyperlink w:anchor="P1365" w:history="1">
        <w:r>
          <w:rPr>
            <w:color w:val="0000FF"/>
          </w:rPr>
          <w:t>2.1.1</w:t>
        </w:r>
      </w:hyperlink>
      <w:r>
        <w:t xml:space="preserve">, </w:t>
      </w:r>
      <w:hyperlink w:anchor="P1418" w:history="1">
        <w:r>
          <w:rPr>
            <w:color w:val="0000FF"/>
          </w:rPr>
          <w:t>2.2 приложения 5</w:t>
        </w:r>
      </w:hyperlink>
      <w:r>
        <w:t xml:space="preserve"> к Государственной программе.</w:t>
      </w:r>
    </w:p>
    <w:p w:rsidR="00BC222C" w:rsidRDefault="00BC222C">
      <w:pPr>
        <w:pStyle w:val="ConsPlusNormal"/>
        <w:jc w:val="both"/>
      </w:pPr>
      <w:r>
        <w:t xml:space="preserve">(в ред. </w:t>
      </w:r>
      <w:hyperlink r:id="rId72" w:history="1">
        <w:r>
          <w:rPr>
            <w:color w:val="0000FF"/>
          </w:rPr>
          <w:t>Постановления</w:t>
        </w:r>
      </w:hyperlink>
      <w:r>
        <w:t xml:space="preserve"> Правительства Самарской области от 19.12.2019 N 960)</w:t>
      </w:r>
    </w:p>
    <w:p w:rsidR="00BC222C" w:rsidRDefault="00BC222C">
      <w:pPr>
        <w:pStyle w:val="ConsPlusNormal"/>
        <w:spacing w:before="220"/>
        <w:ind w:firstLine="540"/>
        <w:jc w:val="both"/>
      </w:pPr>
      <w:r>
        <w:t xml:space="preserve">Порядок определения объема и предоставления субсидий в рамках мероприятий, указанных в </w:t>
      </w:r>
      <w:hyperlink w:anchor="P1160" w:history="1">
        <w:r>
          <w:rPr>
            <w:color w:val="0000FF"/>
          </w:rPr>
          <w:t>пунктах 1.2.1</w:t>
        </w:r>
      </w:hyperlink>
      <w:r>
        <w:t xml:space="preserve">, </w:t>
      </w:r>
      <w:hyperlink w:anchor="P1259" w:history="1">
        <w:r>
          <w:rPr>
            <w:color w:val="0000FF"/>
          </w:rPr>
          <w:t>1.3.1</w:t>
        </w:r>
      </w:hyperlink>
      <w:r>
        <w:t xml:space="preserve">, </w:t>
      </w:r>
      <w:hyperlink w:anchor="P1365" w:history="1">
        <w:r>
          <w:rPr>
            <w:color w:val="0000FF"/>
          </w:rPr>
          <w:t>2.1.1 приложения 5</w:t>
        </w:r>
      </w:hyperlink>
      <w:r>
        <w:t xml:space="preserve"> к Государственной программе, утверждается отдельным постановлением Правительства Самарской области.</w:t>
      </w:r>
    </w:p>
    <w:p w:rsidR="00BC222C" w:rsidRDefault="00BC222C">
      <w:pPr>
        <w:pStyle w:val="ConsPlusNormal"/>
        <w:jc w:val="both"/>
      </w:pPr>
      <w:r>
        <w:t xml:space="preserve">(абзац введен </w:t>
      </w:r>
      <w:hyperlink r:id="rId73" w:history="1">
        <w:r>
          <w:rPr>
            <w:color w:val="0000FF"/>
          </w:rPr>
          <w:t>Постановлением</w:t>
        </w:r>
      </w:hyperlink>
      <w:r>
        <w:t xml:space="preserve"> Правительства Самарской области от 19.12.2019 N 960)</w:t>
      </w:r>
    </w:p>
    <w:p w:rsidR="00BC222C" w:rsidRDefault="00BC222C">
      <w:pPr>
        <w:pStyle w:val="ConsPlusNormal"/>
        <w:spacing w:before="220"/>
        <w:ind w:firstLine="540"/>
        <w:jc w:val="both"/>
      </w:pPr>
      <w:r>
        <w:t xml:space="preserve">В форме субсидии государственным автономным учреждениям Самарской области на иные цели в соответствии с </w:t>
      </w:r>
      <w:hyperlink r:id="rId74" w:history="1">
        <w:r>
          <w:rPr>
            <w:color w:val="0000FF"/>
          </w:rPr>
          <w:t>абзацем вторым пункта 1 статьи 78.1</w:t>
        </w:r>
      </w:hyperlink>
      <w:r>
        <w:t xml:space="preserve"> Бюджетного кодекса Российской Федерации финансируется мероприятие, предусмотренное </w:t>
      </w:r>
      <w:hyperlink w:anchor="P1436" w:history="1">
        <w:r>
          <w:rPr>
            <w:color w:val="0000FF"/>
          </w:rPr>
          <w:t>пунктом 3.1 приложения 5</w:t>
        </w:r>
      </w:hyperlink>
      <w:r>
        <w:t xml:space="preserve"> к Государственной программе.</w:t>
      </w:r>
    </w:p>
    <w:p w:rsidR="00BC222C" w:rsidRDefault="00BC222C">
      <w:pPr>
        <w:pStyle w:val="ConsPlusNormal"/>
        <w:spacing w:before="220"/>
        <w:ind w:firstLine="540"/>
        <w:jc w:val="both"/>
      </w:pPr>
      <w:r>
        <w:t xml:space="preserve">В форме бюджетных ассигнований на предоставление межбюджетных трансфертов в виде субсидий местным бюджетам финансируется мероприятие, предусмотренное </w:t>
      </w:r>
      <w:hyperlink w:anchor="P1495" w:history="1">
        <w:r>
          <w:rPr>
            <w:color w:val="0000FF"/>
          </w:rPr>
          <w:t>пунктом 3.2 приложения 5</w:t>
        </w:r>
      </w:hyperlink>
      <w:r>
        <w:t xml:space="preserve"> к Государственной программе.</w:t>
      </w:r>
    </w:p>
    <w:p w:rsidR="00BC222C" w:rsidRDefault="00BC222C">
      <w:pPr>
        <w:pStyle w:val="ConsPlusNormal"/>
        <w:spacing w:before="220"/>
        <w:ind w:firstLine="540"/>
        <w:jc w:val="both"/>
      </w:pPr>
      <w:r>
        <w:t xml:space="preserve">В форме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финансируются мероприятия, предусмотренные </w:t>
      </w:r>
      <w:hyperlink w:anchor="P1546" w:history="1">
        <w:r>
          <w:rPr>
            <w:color w:val="0000FF"/>
          </w:rPr>
          <w:t>пунктами 3.3</w:t>
        </w:r>
      </w:hyperlink>
      <w:r>
        <w:t xml:space="preserve"> и </w:t>
      </w:r>
      <w:hyperlink w:anchor="P1595" w:history="1">
        <w:r>
          <w:rPr>
            <w:color w:val="0000FF"/>
          </w:rPr>
          <w:t>3.4 приложения 5</w:t>
        </w:r>
      </w:hyperlink>
      <w:r>
        <w:t xml:space="preserve"> к Государственной программе.</w:t>
      </w:r>
    </w:p>
    <w:p w:rsidR="00BC222C" w:rsidRDefault="00BC222C">
      <w:pPr>
        <w:pStyle w:val="ConsPlusNormal"/>
        <w:spacing w:before="220"/>
        <w:ind w:firstLine="540"/>
        <w:jc w:val="both"/>
      </w:pPr>
      <w:r>
        <w:t xml:space="preserve">В форме субсидий юридическим лицам (за исключением субсидий государственным (муниципальным) учреждениям) - производителям товаров, работ, услуг финансируется мероприятие, предусмотренное </w:t>
      </w:r>
      <w:hyperlink w:anchor="P1644" w:history="1">
        <w:r>
          <w:rPr>
            <w:color w:val="0000FF"/>
          </w:rPr>
          <w:t>пунктом 3.5 приложения 5</w:t>
        </w:r>
      </w:hyperlink>
      <w:r>
        <w:t xml:space="preserve"> к Государственной программе.</w:t>
      </w:r>
    </w:p>
    <w:p w:rsidR="00BC222C" w:rsidRDefault="00BC222C">
      <w:pPr>
        <w:pStyle w:val="ConsPlusNormal"/>
        <w:jc w:val="both"/>
      </w:pPr>
      <w:r>
        <w:t xml:space="preserve">(абзац введен </w:t>
      </w:r>
      <w:hyperlink r:id="rId75" w:history="1">
        <w:r>
          <w:rPr>
            <w:color w:val="0000FF"/>
          </w:rPr>
          <w:t>Постановлением</w:t>
        </w:r>
      </w:hyperlink>
      <w:r>
        <w:t xml:space="preserve"> Правительства Самарской области от 04.06.2019 N 366)</w:t>
      </w:r>
    </w:p>
    <w:p w:rsidR="00BC222C" w:rsidRDefault="00BC222C">
      <w:pPr>
        <w:pStyle w:val="ConsPlusNormal"/>
        <w:spacing w:before="220"/>
        <w:ind w:firstLine="540"/>
        <w:jc w:val="both"/>
      </w:pPr>
      <w:r>
        <w:lastRenderedPageBreak/>
        <w:t xml:space="preserve">В форме бюджетных ассигнований на обеспечение выполнения функций государственных казенных учреждений финансируется мероприятие, предусмотренное </w:t>
      </w:r>
      <w:hyperlink w:anchor="P1692" w:history="1">
        <w:r>
          <w:rPr>
            <w:color w:val="0000FF"/>
          </w:rPr>
          <w:t>пунктом 3.6 приложения 5</w:t>
        </w:r>
      </w:hyperlink>
      <w:r>
        <w:t xml:space="preserve"> к Государственной программе.</w:t>
      </w:r>
    </w:p>
    <w:p w:rsidR="00BC222C" w:rsidRDefault="00BC222C">
      <w:pPr>
        <w:pStyle w:val="ConsPlusNormal"/>
        <w:jc w:val="both"/>
      </w:pPr>
      <w:r>
        <w:t xml:space="preserve">(в ред. </w:t>
      </w:r>
      <w:hyperlink r:id="rId76" w:history="1">
        <w:r>
          <w:rPr>
            <w:color w:val="0000FF"/>
          </w:rPr>
          <w:t>Постановления</w:t>
        </w:r>
      </w:hyperlink>
      <w:r>
        <w:t xml:space="preserve"> Правительства Самарской области от 04.06.2019 N 366)</w:t>
      </w:r>
    </w:p>
    <w:p w:rsidR="00BC222C" w:rsidRDefault="00BC222C">
      <w:pPr>
        <w:pStyle w:val="ConsPlusNormal"/>
        <w:spacing w:before="220"/>
        <w:ind w:firstLine="540"/>
        <w:jc w:val="both"/>
      </w:pPr>
      <w:hyperlink w:anchor="P1853" w:history="1">
        <w:r>
          <w:rPr>
            <w:color w:val="0000FF"/>
          </w:rPr>
          <w:t>Информация</w:t>
        </w:r>
      </w:hyperlink>
      <w:r>
        <w:t xml:space="preserve"> о налоговых расходах на реализацию Государственной программы приведена в приложении 6 к Государственной программе.</w:t>
      </w:r>
    </w:p>
    <w:p w:rsidR="00BC222C" w:rsidRDefault="00BC222C">
      <w:pPr>
        <w:pStyle w:val="ConsPlusNormal"/>
        <w:jc w:val="both"/>
      </w:pPr>
      <w:r>
        <w:t xml:space="preserve">(абзац введен </w:t>
      </w:r>
      <w:hyperlink r:id="rId77" w:history="1">
        <w:r>
          <w:rPr>
            <w:color w:val="0000FF"/>
          </w:rPr>
          <w:t>Постановлением</w:t>
        </w:r>
      </w:hyperlink>
      <w:r>
        <w:t xml:space="preserve"> Правительства Самарской области от 10.04.2020 N 246)</w:t>
      </w:r>
    </w:p>
    <w:p w:rsidR="00BC222C" w:rsidRDefault="00BC222C">
      <w:pPr>
        <w:pStyle w:val="ConsPlusNormal"/>
        <w:spacing w:before="220"/>
        <w:ind w:firstLine="540"/>
        <w:jc w:val="both"/>
      </w:pPr>
      <w:r>
        <w:t xml:space="preserve">Государственная программа отвечает стратегическим планам развития предпринимательства, разработана в соответствии с Федеральным </w:t>
      </w:r>
      <w:hyperlink r:id="rId78" w:history="1">
        <w:r>
          <w:rPr>
            <w:color w:val="0000FF"/>
          </w:rPr>
          <w:t>законом</w:t>
        </w:r>
      </w:hyperlink>
      <w:r>
        <w:t xml:space="preserve"> "О развитии малого и среднего предпринимательства в Российской Федерации", </w:t>
      </w:r>
      <w:hyperlink r:id="rId79" w:history="1">
        <w:r>
          <w:rPr>
            <w:color w:val="0000FF"/>
          </w:rPr>
          <w:t>постановлением</w:t>
        </w:r>
      </w:hyperlink>
      <w:r>
        <w:t xml:space="preserve"> Правительства Российской Федерации от 15.04.2014 N 316 "Об утверждении государственной программы Российской Федерации "Экономическое развитие и инновационная экономика".</w:t>
      </w:r>
    </w:p>
    <w:p w:rsidR="00BC222C" w:rsidRDefault="00BC222C">
      <w:pPr>
        <w:pStyle w:val="ConsPlusNormal"/>
        <w:jc w:val="both"/>
      </w:pPr>
    </w:p>
    <w:p w:rsidR="00BC222C" w:rsidRDefault="00BC222C">
      <w:pPr>
        <w:pStyle w:val="ConsPlusTitle"/>
        <w:jc w:val="center"/>
        <w:outlineLvl w:val="1"/>
      </w:pPr>
      <w:r>
        <w:t>7.1. Механизм реализации Государственной программы</w:t>
      </w:r>
    </w:p>
    <w:p w:rsidR="00BC222C" w:rsidRDefault="00BC222C">
      <w:pPr>
        <w:pStyle w:val="ConsPlusNormal"/>
        <w:jc w:val="center"/>
      </w:pPr>
      <w:r>
        <w:t xml:space="preserve">(введен </w:t>
      </w:r>
      <w:hyperlink r:id="rId80" w:history="1">
        <w:r>
          <w:rPr>
            <w:color w:val="0000FF"/>
          </w:rPr>
          <w:t>Постановлением</w:t>
        </w:r>
      </w:hyperlink>
      <w:r>
        <w:t xml:space="preserve"> Правительства Самарской области</w:t>
      </w:r>
    </w:p>
    <w:p w:rsidR="00BC222C" w:rsidRDefault="00BC222C">
      <w:pPr>
        <w:pStyle w:val="ConsPlusNormal"/>
        <w:jc w:val="center"/>
      </w:pPr>
      <w:r>
        <w:t>от 19.06.2020 N 429)</w:t>
      </w:r>
    </w:p>
    <w:p w:rsidR="00BC222C" w:rsidRDefault="00BC222C">
      <w:pPr>
        <w:pStyle w:val="ConsPlusNormal"/>
        <w:jc w:val="both"/>
      </w:pPr>
    </w:p>
    <w:p w:rsidR="00BC222C" w:rsidRDefault="00BC222C">
      <w:pPr>
        <w:pStyle w:val="ConsPlusNormal"/>
        <w:ind w:firstLine="540"/>
        <w:jc w:val="both"/>
      </w:pPr>
      <w:r>
        <w:t>Ответственным исполнителем мероприятий Государственной программы является министерство, которое осуществляет координацию и мониторинг хода реализации Государственной программы, готовит годовой отчет о ходе реализации и оценке эффективности реализации Государственной программы за отчетный год, включая оценку степени достижения значений тактических показателей (индикаторов).</w:t>
      </w:r>
    </w:p>
    <w:p w:rsidR="00BC222C" w:rsidRDefault="00BC222C">
      <w:pPr>
        <w:pStyle w:val="ConsPlusNormal"/>
        <w:spacing w:before="220"/>
        <w:ind w:firstLine="540"/>
        <w:jc w:val="both"/>
      </w:pPr>
      <w:r>
        <w:t xml:space="preserve">Управление и контроль за ходом реализации Государственной программы осуществляет министерство в соответствии с действующим законодательством, в том числе с учетом требований </w:t>
      </w:r>
      <w:hyperlink r:id="rId81" w:history="1">
        <w:r>
          <w:rPr>
            <w:color w:val="0000FF"/>
          </w:rPr>
          <w:t>Порядка</w:t>
        </w:r>
      </w:hyperlink>
      <w: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BC222C" w:rsidRDefault="00BC222C">
      <w:pPr>
        <w:pStyle w:val="ConsPlusNormal"/>
        <w:jc w:val="both"/>
      </w:pPr>
    </w:p>
    <w:p w:rsidR="00BC222C" w:rsidRDefault="00BC222C">
      <w:pPr>
        <w:pStyle w:val="ConsPlusTitle"/>
        <w:jc w:val="center"/>
        <w:outlineLvl w:val="1"/>
      </w:pPr>
      <w:r>
        <w:t>8. Методика комплексной оценки эффективности реализации</w:t>
      </w:r>
    </w:p>
    <w:p w:rsidR="00BC222C" w:rsidRDefault="00BC222C">
      <w:pPr>
        <w:pStyle w:val="ConsPlusTitle"/>
        <w:jc w:val="center"/>
      </w:pPr>
      <w:r>
        <w:t>Государственной программы</w:t>
      </w:r>
    </w:p>
    <w:p w:rsidR="00BC222C" w:rsidRDefault="00BC222C">
      <w:pPr>
        <w:pStyle w:val="ConsPlusNormal"/>
        <w:jc w:val="both"/>
      </w:pPr>
    </w:p>
    <w:p w:rsidR="00BC222C" w:rsidRDefault="00BC222C">
      <w:pPr>
        <w:pStyle w:val="ConsPlusNormal"/>
        <w:ind w:firstLine="540"/>
        <w:jc w:val="both"/>
      </w:pPr>
      <w: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BC222C" w:rsidRDefault="00BC222C">
      <w:pPr>
        <w:pStyle w:val="ConsPlusNormal"/>
        <w:jc w:val="both"/>
      </w:pPr>
    </w:p>
    <w:p w:rsidR="00BC222C" w:rsidRDefault="00BC222C">
      <w:pPr>
        <w:pStyle w:val="ConsPlusTitle"/>
        <w:jc w:val="center"/>
        <w:outlineLvl w:val="2"/>
      </w:pPr>
      <w:r>
        <w:t>8.1. Оценка степени выполнения</w:t>
      </w:r>
    </w:p>
    <w:p w:rsidR="00BC222C" w:rsidRDefault="00BC222C">
      <w:pPr>
        <w:pStyle w:val="ConsPlusTitle"/>
        <w:jc w:val="center"/>
      </w:pPr>
      <w:r>
        <w:t>мероприятий Государственной программы</w:t>
      </w:r>
    </w:p>
    <w:p w:rsidR="00BC222C" w:rsidRDefault="00BC222C">
      <w:pPr>
        <w:pStyle w:val="ConsPlusNormal"/>
        <w:jc w:val="both"/>
      </w:pPr>
    </w:p>
    <w:p w:rsidR="00BC222C" w:rsidRDefault="00BC222C">
      <w:pPr>
        <w:pStyle w:val="ConsPlusNormal"/>
        <w:ind w:firstLine="540"/>
        <w:jc w:val="both"/>
      </w:pPr>
      <w: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BC222C" w:rsidRDefault="00BC222C">
      <w:pPr>
        <w:pStyle w:val="ConsPlusNormal"/>
        <w:spacing w:before="220"/>
        <w:ind w:firstLine="540"/>
        <w:jc w:val="both"/>
      </w:pPr>
      <w: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BC222C" w:rsidRDefault="00BC222C">
      <w:pPr>
        <w:pStyle w:val="ConsPlusNormal"/>
        <w:jc w:val="both"/>
      </w:pPr>
    </w:p>
    <w:p w:rsidR="00BC222C" w:rsidRDefault="00BC222C">
      <w:pPr>
        <w:pStyle w:val="ConsPlusTitle"/>
        <w:jc w:val="center"/>
        <w:outlineLvl w:val="2"/>
      </w:pPr>
      <w:r>
        <w:t>8.2. Оценка эффективности реализации</w:t>
      </w:r>
    </w:p>
    <w:p w:rsidR="00BC222C" w:rsidRDefault="00BC222C">
      <w:pPr>
        <w:pStyle w:val="ConsPlusTitle"/>
        <w:jc w:val="center"/>
      </w:pPr>
      <w:r>
        <w:t>Государственной программы</w:t>
      </w:r>
    </w:p>
    <w:p w:rsidR="00BC222C" w:rsidRDefault="00BC222C">
      <w:pPr>
        <w:pStyle w:val="ConsPlusNormal"/>
        <w:jc w:val="both"/>
      </w:pPr>
    </w:p>
    <w:p w:rsidR="00BC222C" w:rsidRDefault="00BC222C">
      <w:pPr>
        <w:pStyle w:val="ConsPlusNormal"/>
        <w:ind w:firstLine="540"/>
        <w:jc w:val="both"/>
      </w:pPr>
      <w:r>
        <w:t>Эффективность реализации Государственной программы рассчитывается путем соотнесения степени достижения тактических показателей (индикаторов) Государственной программы к уровню ее финансирования (расходов).</w:t>
      </w:r>
    </w:p>
    <w:p w:rsidR="00BC222C" w:rsidRDefault="00BC222C">
      <w:pPr>
        <w:pStyle w:val="ConsPlusNormal"/>
        <w:spacing w:before="220"/>
        <w:ind w:firstLine="540"/>
        <w:jc w:val="both"/>
      </w:pPr>
      <w:r>
        <w:t>Показатель эффективности реализации Государственной программы (R) за отчетный год рассчитывается по формуле</w:t>
      </w:r>
    </w:p>
    <w:p w:rsidR="00BC222C" w:rsidRDefault="00BC222C">
      <w:pPr>
        <w:pStyle w:val="ConsPlusNormal"/>
        <w:jc w:val="both"/>
      </w:pPr>
    </w:p>
    <w:p w:rsidR="00BC222C" w:rsidRDefault="00BC222C">
      <w:pPr>
        <w:pStyle w:val="ConsPlusNormal"/>
        <w:jc w:val="center"/>
      </w:pPr>
      <w:r w:rsidRPr="00B7712F">
        <w:rPr>
          <w:position w:val="-60"/>
        </w:rPr>
        <w:pict>
          <v:shape id="_x0000_i1025" style="width:134.25pt;height:1in" coordsize="" o:spt="100" adj="0,,0" path="" filled="f" stroked="f">
            <v:stroke joinstyle="miter"/>
            <v:imagedata r:id="rId82" o:title="base_23808_138532_32768"/>
            <v:formulas/>
            <v:path o:connecttype="segments"/>
          </v:shape>
        </w:pict>
      </w:r>
    </w:p>
    <w:p w:rsidR="00BC222C" w:rsidRDefault="00BC222C">
      <w:pPr>
        <w:pStyle w:val="ConsPlusNormal"/>
        <w:jc w:val="both"/>
      </w:pPr>
    </w:p>
    <w:p w:rsidR="00BC222C" w:rsidRDefault="00BC222C">
      <w:pPr>
        <w:pStyle w:val="ConsPlusNormal"/>
        <w:ind w:firstLine="540"/>
        <w:jc w:val="both"/>
      </w:pPr>
      <w:r>
        <w:t>где N - количество тактических показателей (индикаторов) Государственной программы;</w:t>
      </w:r>
    </w:p>
    <w:p w:rsidR="00BC222C" w:rsidRDefault="00BC222C">
      <w:pPr>
        <w:pStyle w:val="ConsPlusNormal"/>
        <w:spacing w:before="220"/>
        <w:ind w:firstLine="540"/>
        <w:jc w:val="both"/>
      </w:pPr>
      <w:r w:rsidRPr="00B7712F">
        <w:rPr>
          <w:position w:val="-9"/>
        </w:rPr>
        <w:pict>
          <v:shape id="_x0000_i1026" style="width:33pt;height:21pt" coordsize="" o:spt="100" adj="0,,0" path="" filled="f" stroked="f">
            <v:stroke joinstyle="miter"/>
            <v:imagedata r:id="rId83" o:title="base_23808_138532_32769"/>
            <v:formulas/>
            <v:path o:connecttype="segments"/>
          </v:shape>
        </w:pict>
      </w:r>
      <w:r>
        <w:t xml:space="preserve"> - плановое значение n-го тактического показателя (индикатора);</w:t>
      </w:r>
    </w:p>
    <w:p w:rsidR="00BC222C" w:rsidRDefault="00BC222C">
      <w:pPr>
        <w:pStyle w:val="ConsPlusNormal"/>
        <w:spacing w:before="220"/>
        <w:ind w:firstLine="540"/>
        <w:jc w:val="both"/>
      </w:pPr>
      <w:r w:rsidRPr="00B7712F">
        <w:rPr>
          <w:position w:val="-9"/>
        </w:rPr>
        <w:pict>
          <v:shape id="_x0000_i1027" style="width:32.25pt;height:21pt" coordsize="" o:spt="100" adj="0,,0" path="" filled="f" stroked="f">
            <v:stroke joinstyle="miter"/>
            <v:imagedata r:id="rId84" o:title="base_23808_138532_32770"/>
            <v:formulas/>
            <v:path o:connecttype="segments"/>
          </v:shape>
        </w:pict>
      </w:r>
      <w:r>
        <w:t xml:space="preserve"> - значение n-го тактического показателя (индикатора) на конец отчетного года;</w:t>
      </w:r>
    </w:p>
    <w:p w:rsidR="00BC222C" w:rsidRDefault="00BC222C">
      <w:pPr>
        <w:pStyle w:val="ConsPlusNormal"/>
        <w:spacing w:before="220"/>
        <w:ind w:firstLine="540"/>
        <w:jc w:val="both"/>
      </w:pPr>
      <w:r>
        <w:t>F</w:t>
      </w:r>
      <w:r>
        <w:rPr>
          <w:vertAlign w:val="superscript"/>
        </w:rPr>
        <w:t>План.</w:t>
      </w:r>
      <w:r>
        <w:t xml:space="preserve"> - объем ресурсов, предусмотренных (направленных) на реализацию Государственной программы в отчетном году;</w:t>
      </w:r>
    </w:p>
    <w:p w:rsidR="00BC222C" w:rsidRDefault="00BC222C">
      <w:pPr>
        <w:pStyle w:val="ConsPlusNormal"/>
        <w:spacing w:before="220"/>
        <w:ind w:firstLine="540"/>
        <w:jc w:val="both"/>
      </w:pPr>
      <w:r>
        <w:t>F</w:t>
      </w:r>
      <w:r>
        <w:rPr>
          <w:vertAlign w:val="superscript"/>
        </w:rPr>
        <w:t>Факт.</w:t>
      </w:r>
      <w:r>
        <w:t xml:space="preserve"> - объем ресурсов, освоенных в ходе реализации Государственной программы на конец отчетного года.</w:t>
      </w:r>
    </w:p>
    <w:p w:rsidR="00BC222C" w:rsidRDefault="00BC222C">
      <w:pPr>
        <w:pStyle w:val="ConsPlusNormal"/>
        <w:spacing w:before="220"/>
        <w:ind w:firstLine="540"/>
        <w:jc w:val="both"/>
      </w:pPr>
      <w:r>
        <w:t>Для расчета показателя эффективности реализации Государственной программы используются тактические показатели (индикаторы), достижение значений которых запланировано в отчетном году. В случае если фактическое значение n-го тактического показателя (индикатора) превысило его плановое значение более чем на 30%, степень достижения данного тактического показателя (индикатора) принимается равной 130%.</w:t>
      </w:r>
    </w:p>
    <w:p w:rsidR="00BC222C" w:rsidRDefault="00BC222C">
      <w:pPr>
        <w:pStyle w:val="ConsPlusNormal"/>
        <w:spacing w:before="220"/>
        <w:ind w:firstLine="540"/>
        <w:jc w:val="both"/>
      </w:pPr>
      <w:r>
        <w:t>Оценка эффективности реализации Государственной программы за весь период реализации рассчитывается как среднее арифметическое показателей эффективности реализации Государственной программы за все отчетные годы.</w:t>
      </w:r>
    </w:p>
    <w:p w:rsidR="00BC222C" w:rsidRDefault="00BC222C">
      <w:pPr>
        <w:pStyle w:val="ConsPlusNormal"/>
        <w:spacing w:before="220"/>
        <w:ind w:firstLine="540"/>
        <w:jc w:val="both"/>
      </w:pPr>
      <w:hyperlink r:id="rId85" w:history="1">
        <w:r>
          <w:rPr>
            <w:color w:val="0000FF"/>
          </w:rPr>
          <w:t>Критерии</w:t>
        </w:r>
      </w:hyperlink>
      <w:r>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1</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1" w:name="P391"/>
      <w:bookmarkEnd w:id="1"/>
      <w:r>
        <w:t>ПЕРЕЧЕНЬ</w:t>
      </w:r>
    </w:p>
    <w:p w:rsidR="00BC222C" w:rsidRDefault="00BC222C">
      <w:pPr>
        <w:pStyle w:val="ConsPlusTitle"/>
        <w:jc w:val="center"/>
      </w:pPr>
      <w:r>
        <w:lastRenderedPageBreak/>
        <w:t>СТРАТЕГИЧЕСКИХ ПОКАЗАТЕЛЕЙ (ИНДИКАТОРОВ) ГОСУДАРСТВЕННОЙ</w:t>
      </w:r>
    </w:p>
    <w:p w:rsidR="00BC222C" w:rsidRDefault="00BC222C">
      <w:pPr>
        <w:pStyle w:val="ConsPlusTitle"/>
        <w:jc w:val="center"/>
      </w:pPr>
      <w:r>
        <w:t>ПРОГРАММЫ САМАРСКОЙ ОБЛАСТИ "РАЗВИТИЕ МАЛОГО И СРЕДНЕГО</w:t>
      </w:r>
    </w:p>
    <w:p w:rsidR="00BC222C" w:rsidRDefault="00BC222C">
      <w:pPr>
        <w:pStyle w:val="ConsPlusTitle"/>
        <w:jc w:val="center"/>
      </w:pPr>
      <w:r>
        <w:t>ПРЕДПРИНИМАТЕЛЬСТВА В САМАРСКОЙ ОБЛАСТИ" НА 2019 - 2030 ГОДЫ</w:t>
      </w:r>
    </w:p>
    <w:p w:rsidR="00BC222C" w:rsidRDefault="00BC222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w:t>
            </w:r>
            <w:hyperlink r:id="rId86" w:history="1">
              <w:r>
                <w:rPr>
                  <w:color w:val="0000FF"/>
                </w:rPr>
                <w:t>Постановления</w:t>
              </w:r>
            </w:hyperlink>
            <w:r>
              <w:rPr>
                <w:color w:val="392C69"/>
              </w:rPr>
              <w:t xml:space="preserve"> Правительства Самарской области от 19.06.2020 N 429)</w:t>
            </w:r>
          </w:p>
        </w:tc>
      </w:tr>
    </w:tbl>
    <w:p w:rsidR="00BC222C" w:rsidRDefault="00BC222C">
      <w:pPr>
        <w:pStyle w:val="ConsPlusNormal"/>
        <w:jc w:val="both"/>
      </w:pPr>
    </w:p>
    <w:p w:rsidR="00BC222C" w:rsidRDefault="00BC222C">
      <w:pPr>
        <w:sectPr w:rsidR="00BC222C" w:rsidSect="0041139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854"/>
        <w:gridCol w:w="992"/>
        <w:gridCol w:w="1135"/>
        <w:gridCol w:w="876"/>
        <w:gridCol w:w="805"/>
        <w:gridCol w:w="851"/>
        <w:gridCol w:w="850"/>
        <w:gridCol w:w="943"/>
        <w:gridCol w:w="850"/>
        <w:gridCol w:w="851"/>
        <w:gridCol w:w="850"/>
        <w:gridCol w:w="851"/>
        <w:gridCol w:w="850"/>
        <w:gridCol w:w="895"/>
        <w:gridCol w:w="873"/>
      </w:tblGrid>
      <w:tr w:rsidR="00BC222C">
        <w:tc>
          <w:tcPr>
            <w:tcW w:w="709" w:type="dxa"/>
            <w:vMerge w:val="restart"/>
          </w:tcPr>
          <w:p w:rsidR="00BC222C" w:rsidRDefault="00BC222C">
            <w:pPr>
              <w:pStyle w:val="ConsPlusNormal"/>
              <w:jc w:val="center"/>
            </w:pPr>
            <w:r>
              <w:lastRenderedPageBreak/>
              <w:t>N п/п</w:t>
            </w:r>
          </w:p>
        </w:tc>
        <w:tc>
          <w:tcPr>
            <w:tcW w:w="2854" w:type="dxa"/>
            <w:vMerge w:val="restart"/>
          </w:tcPr>
          <w:p w:rsidR="00BC222C" w:rsidRDefault="00BC222C">
            <w:pPr>
              <w:pStyle w:val="ConsPlusNormal"/>
              <w:jc w:val="center"/>
            </w:pPr>
            <w:r>
              <w:t>Наименование цели, стратегического показателя (индикатора)</w:t>
            </w:r>
          </w:p>
        </w:tc>
        <w:tc>
          <w:tcPr>
            <w:tcW w:w="992" w:type="dxa"/>
            <w:vMerge w:val="restart"/>
          </w:tcPr>
          <w:p w:rsidR="00BC222C" w:rsidRDefault="00BC222C">
            <w:pPr>
              <w:pStyle w:val="ConsPlusNormal"/>
              <w:jc w:val="center"/>
            </w:pPr>
            <w:r>
              <w:t>Единица измерения</w:t>
            </w:r>
          </w:p>
        </w:tc>
        <w:tc>
          <w:tcPr>
            <w:tcW w:w="11480" w:type="dxa"/>
            <w:gridSpan w:val="13"/>
          </w:tcPr>
          <w:p w:rsidR="00BC222C" w:rsidRDefault="00BC222C">
            <w:pPr>
              <w:pStyle w:val="ConsPlusNormal"/>
              <w:jc w:val="center"/>
            </w:pPr>
            <w:r>
              <w:t>Значение стратегического показателя (индикатора) по годам</w:t>
            </w:r>
          </w:p>
        </w:tc>
      </w:tr>
      <w:tr w:rsidR="00BC222C">
        <w:tc>
          <w:tcPr>
            <w:tcW w:w="709" w:type="dxa"/>
            <w:vMerge/>
          </w:tcPr>
          <w:p w:rsidR="00BC222C" w:rsidRDefault="00BC222C"/>
        </w:tc>
        <w:tc>
          <w:tcPr>
            <w:tcW w:w="2854" w:type="dxa"/>
            <w:vMerge/>
          </w:tcPr>
          <w:p w:rsidR="00BC222C" w:rsidRDefault="00BC222C"/>
        </w:tc>
        <w:tc>
          <w:tcPr>
            <w:tcW w:w="992" w:type="dxa"/>
            <w:vMerge/>
          </w:tcPr>
          <w:p w:rsidR="00BC222C" w:rsidRDefault="00BC222C"/>
        </w:tc>
        <w:tc>
          <w:tcPr>
            <w:tcW w:w="1135" w:type="dxa"/>
            <w:vMerge w:val="restart"/>
          </w:tcPr>
          <w:p w:rsidR="00BC222C" w:rsidRDefault="00BC222C">
            <w:pPr>
              <w:pStyle w:val="ConsPlusNormal"/>
              <w:jc w:val="center"/>
            </w:pPr>
            <w:r>
              <w:t>Оценка 2018</w:t>
            </w:r>
          </w:p>
        </w:tc>
        <w:tc>
          <w:tcPr>
            <w:tcW w:w="10345" w:type="dxa"/>
            <w:gridSpan w:val="12"/>
          </w:tcPr>
          <w:p w:rsidR="00BC222C" w:rsidRDefault="00BC222C">
            <w:pPr>
              <w:pStyle w:val="ConsPlusNormal"/>
              <w:jc w:val="center"/>
            </w:pPr>
            <w:r>
              <w:t>Плановый период (прогноз)</w:t>
            </w:r>
          </w:p>
        </w:tc>
      </w:tr>
      <w:tr w:rsidR="00BC222C">
        <w:tc>
          <w:tcPr>
            <w:tcW w:w="709" w:type="dxa"/>
            <w:vMerge/>
          </w:tcPr>
          <w:p w:rsidR="00BC222C" w:rsidRDefault="00BC222C"/>
        </w:tc>
        <w:tc>
          <w:tcPr>
            <w:tcW w:w="2854" w:type="dxa"/>
            <w:vMerge/>
          </w:tcPr>
          <w:p w:rsidR="00BC222C" w:rsidRDefault="00BC222C"/>
        </w:tc>
        <w:tc>
          <w:tcPr>
            <w:tcW w:w="992" w:type="dxa"/>
            <w:vMerge/>
          </w:tcPr>
          <w:p w:rsidR="00BC222C" w:rsidRDefault="00BC222C"/>
        </w:tc>
        <w:tc>
          <w:tcPr>
            <w:tcW w:w="1135" w:type="dxa"/>
            <w:vMerge/>
          </w:tcPr>
          <w:p w:rsidR="00BC222C" w:rsidRDefault="00BC222C"/>
        </w:tc>
        <w:tc>
          <w:tcPr>
            <w:tcW w:w="876" w:type="dxa"/>
          </w:tcPr>
          <w:p w:rsidR="00BC222C" w:rsidRDefault="00BC222C">
            <w:pPr>
              <w:pStyle w:val="ConsPlusNormal"/>
              <w:jc w:val="center"/>
            </w:pPr>
            <w:r>
              <w:t>2019</w:t>
            </w:r>
          </w:p>
        </w:tc>
        <w:tc>
          <w:tcPr>
            <w:tcW w:w="805" w:type="dxa"/>
          </w:tcPr>
          <w:p w:rsidR="00BC222C" w:rsidRDefault="00BC222C">
            <w:pPr>
              <w:pStyle w:val="ConsPlusNormal"/>
              <w:jc w:val="center"/>
            </w:pPr>
            <w:r>
              <w:t>2020</w:t>
            </w:r>
          </w:p>
        </w:tc>
        <w:tc>
          <w:tcPr>
            <w:tcW w:w="851" w:type="dxa"/>
          </w:tcPr>
          <w:p w:rsidR="00BC222C" w:rsidRDefault="00BC222C">
            <w:pPr>
              <w:pStyle w:val="ConsPlusNormal"/>
              <w:jc w:val="center"/>
            </w:pPr>
            <w:r>
              <w:t>2021</w:t>
            </w:r>
          </w:p>
        </w:tc>
        <w:tc>
          <w:tcPr>
            <w:tcW w:w="850" w:type="dxa"/>
          </w:tcPr>
          <w:p w:rsidR="00BC222C" w:rsidRDefault="00BC222C">
            <w:pPr>
              <w:pStyle w:val="ConsPlusNormal"/>
              <w:jc w:val="center"/>
            </w:pPr>
            <w:r>
              <w:t>2022</w:t>
            </w:r>
          </w:p>
        </w:tc>
        <w:tc>
          <w:tcPr>
            <w:tcW w:w="943" w:type="dxa"/>
          </w:tcPr>
          <w:p w:rsidR="00BC222C" w:rsidRDefault="00BC222C">
            <w:pPr>
              <w:pStyle w:val="ConsPlusNormal"/>
              <w:jc w:val="center"/>
            </w:pPr>
            <w:r>
              <w:t>2023</w:t>
            </w:r>
          </w:p>
        </w:tc>
        <w:tc>
          <w:tcPr>
            <w:tcW w:w="850" w:type="dxa"/>
          </w:tcPr>
          <w:p w:rsidR="00BC222C" w:rsidRDefault="00BC222C">
            <w:pPr>
              <w:pStyle w:val="ConsPlusNormal"/>
              <w:jc w:val="center"/>
            </w:pPr>
            <w:r>
              <w:t>2024</w:t>
            </w:r>
          </w:p>
        </w:tc>
        <w:tc>
          <w:tcPr>
            <w:tcW w:w="851" w:type="dxa"/>
          </w:tcPr>
          <w:p w:rsidR="00BC222C" w:rsidRDefault="00BC222C">
            <w:pPr>
              <w:pStyle w:val="ConsPlusNormal"/>
              <w:jc w:val="center"/>
            </w:pPr>
            <w:r>
              <w:t>2025</w:t>
            </w:r>
          </w:p>
        </w:tc>
        <w:tc>
          <w:tcPr>
            <w:tcW w:w="850" w:type="dxa"/>
          </w:tcPr>
          <w:p w:rsidR="00BC222C" w:rsidRDefault="00BC222C">
            <w:pPr>
              <w:pStyle w:val="ConsPlusNormal"/>
              <w:jc w:val="center"/>
            </w:pPr>
            <w:r>
              <w:t>2026</w:t>
            </w:r>
          </w:p>
        </w:tc>
        <w:tc>
          <w:tcPr>
            <w:tcW w:w="851" w:type="dxa"/>
          </w:tcPr>
          <w:p w:rsidR="00BC222C" w:rsidRDefault="00BC222C">
            <w:pPr>
              <w:pStyle w:val="ConsPlusNormal"/>
              <w:jc w:val="center"/>
            </w:pPr>
            <w:r>
              <w:t>2027</w:t>
            </w:r>
          </w:p>
        </w:tc>
        <w:tc>
          <w:tcPr>
            <w:tcW w:w="850" w:type="dxa"/>
          </w:tcPr>
          <w:p w:rsidR="00BC222C" w:rsidRDefault="00BC222C">
            <w:pPr>
              <w:pStyle w:val="ConsPlusNormal"/>
              <w:jc w:val="center"/>
            </w:pPr>
            <w:r>
              <w:t>2028</w:t>
            </w:r>
          </w:p>
        </w:tc>
        <w:tc>
          <w:tcPr>
            <w:tcW w:w="895" w:type="dxa"/>
          </w:tcPr>
          <w:p w:rsidR="00BC222C" w:rsidRDefault="00BC222C">
            <w:pPr>
              <w:pStyle w:val="ConsPlusNormal"/>
              <w:jc w:val="center"/>
            </w:pPr>
            <w:r>
              <w:t>2029</w:t>
            </w:r>
          </w:p>
        </w:tc>
        <w:tc>
          <w:tcPr>
            <w:tcW w:w="873" w:type="dxa"/>
          </w:tcPr>
          <w:p w:rsidR="00BC222C" w:rsidRDefault="00BC222C">
            <w:pPr>
              <w:pStyle w:val="ConsPlusNormal"/>
              <w:jc w:val="center"/>
            </w:pPr>
            <w:r>
              <w:t>2030</w:t>
            </w:r>
          </w:p>
        </w:tc>
      </w:tr>
      <w:tr w:rsidR="00BC222C">
        <w:tblPrEx>
          <w:tblBorders>
            <w:left w:val="nil"/>
            <w:right w:val="nil"/>
            <w:insideH w:val="nil"/>
            <w:insideV w:val="none" w:sz="0" w:space="0" w:color="auto"/>
          </w:tblBorders>
        </w:tblPrEx>
        <w:tc>
          <w:tcPr>
            <w:tcW w:w="709" w:type="dxa"/>
            <w:tcBorders>
              <w:left w:val="nil"/>
              <w:bottom w:val="nil"/>
              <w:right w:val="nil"/>
            </w:tcBorders>
          </w:tcPr>
          <w:p w:rsidR="00BC222C" w:rsidRDefault="00BC222C">
            <w:pPr>
              <w:pStyle w:val="ConsPlusNormal"/>
              <w:jc w:val="center"/>
            </w:pPr>
            <w:r>
              <w:t>1.</w:t>
            </w:r>
          </w:p>
        </w:tc>
        <w:tc>
          <w:tcPr>
            <w:tcW w:w="2854" w:type="dxa"/>
            <w:tcBorders>
              <w:left w:val="nil"/>
              <w:bottom w:val="nil"/>
              <w:right w:val="nil"/>
            </w:tcBorders>
          </w:tcPr>
          <w:p w:rsidR="00BC222C" w:rsidRDefault="00BC222C">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992" w:type="dxa"/>
            <w:tcBorders>
              <w:left w:val="nil"/>
              <w:bottom w:val="nil"/>
              <w:right w:val="nil"/>
            </w:tcBorders>
          </w:tcPr>
          <w:p w:rsidR="00BC222C" w:rsidRDefault="00BC222C">
            <w:pPr>
              <w:pStyle w:val="ConsPlusNormal"/>
              <w:jc w:val="center"/>
            </w:pPr>
            <w:r>
              <w:t>млн. человек</w:t>
            </w:r>
          </w:p>
        </w:tc>
        <w:tc>
          <w:tcPr>
            <w:tcW w:w="1135" w:type="dxa"/>
            <w:tcBorders>
              <w:left w:val="nil"/>
              <w:bottom w:val="nil"/>
              <w:right w:val="nil"/>
            </w:tcBorders>
          </w:tcPr>
          <w:p w:rsidR="00BC222C" w:rsidRDefault="00BC222C">
            <w:pPr>
              <w:pStyle w:val="ConsPlusNormal"/>
              <w:jc w:val="center"/>
            </w:pPr>
            <w:r>
              <w:t>0,450</w:t>
            </w:r>
          </w:p>
        </w:tc>
        <w:tc>
          <w:tcPr>
            <w:tcW w:w="876" w:type="dxa"/>
            <w:tcBorders>
              <w:left w:val="nil"/>
              <w:bottom w:val="nil"/>
              <w:right w:val="nil"/>
            </w:tcBorders>
          </w:tcPr>
          <w:p w:rsidR="00BC222C" w:rsidRDefault="00BC222C">
            <w:pPr>
              <w:pStyle w:val="ConsPlusNormal"/>
              <w:jc w:val="center"/>
            </w:pPr>
            <w:r>
              <w:t>0,450</w:t>
            </w:r>
          </w:p>
        </w:tc>
        <w:tc>
          <w:tcPr>
            <w:tcW w:w="805" w:type="dxa"/>
            <w:tcBorders>
              <w:left w:val="nil"/>
              <w:bottom w:val="nil"/>
              <w:right w:val="nil"/>
            </w:tcBorders>
          </w:tcPr>
          <w:p w:rsidR="00BC222C" w:rsidRDefault="00BC222C">
            <w:pPr>
              <w:pStyle w:val="ConsPlusNormal"/>
              <w:jc w:val="center"/>
            </w:pPr>
            <w:r>
              <w:t>0,468</w:t>
            </w:r>
          </w:p>
        </w:tc>
        <w:tc>
          <w:tcPr>
            <w:tcW w:w="851" w:type="dxa"/>
            <w:tcBorders>
              <w:left w:val="nil"/>
              <w:bottom w:val="nil"/>
              <w:right w:val="nil"/>
            </w:tcBorders>
          </w:tcPr>
          <w:p w:rsidR="00BC222C" w:rsidRDefault="00BC222C">
            <w:pPr>
              <w:pStyle w:val="ConsPlusNormal"/>
              <w:jc w:val="center"/>
            </w:pPr>
            <w:r>
              <w:t>0,485</w:t>
            </w:r>
          </w:p>
        </w:tc>
        <w:tc>
          <w:tcPr>
            <w:tcW w:w="850" w:type="dxa"/>
            <w:tcBorders>
              <w:left w:val="nil"/>
              <w:bottom w:val="nil"/>
              <w:right w:val="nil"/>
            </w:tcBorders>
          </w:tcPr>
          <w:p w:rsidR="00BC222C" w:rsidRDefault="00BC222C">
            <w:pPr>
              <w:pStyle w:val="ConsPlusNormal"/>
              <w:jc w:val="center"/>
            </w:pPr>
            <w:r>
              <w:t>0,506</w:t>
            </w:r>
          </w:p>
        </w:tc>
        <w:tc>
          <w:tcPr>
            <w:tcW w:w="943" w:type="dxa"/>
            <w:tcBorders>
              <w:left w:val="nil"/>
              <w:bottom w:val="nil"/>
              <w:right w:val="nil"/>
            </w:tcBorders>
          </w:tcPr>
          <w:p w:rsidR="00BC222C" w:rsidRDefault="00BC222C">
            <w:pPr>
              <w:pStyle w:val="ConsPlusNormal"/>
              <w:jc w:val="center"/>
            </w:pPr>
            <w:r>
              <w:t>0,524</w:t>
            </w:r>
          </w:p>
        </w:tc>
        <w:tc>
          <w:tcPr>
            <w:tcW w:w="850" w:type="dxa"/>
            <w:tcBorders>
              <w:left w:val="nil"/>
              <w:bottom w:val="nil"/>
              <w:right w:val="nil"/>
            </w:tcBorders>
          </w:tcPr>
          <w:p w:rsidR="00BC222C" w:rsidRDefault="00BC222C">
            <w:pPr>
              <w:pStyle w:val="ConsPlusNormal"/>
              <w:jc w:val="center"/>
            </w:pPr>
            <w:r>
              <w:t>0,540</w:t>
            </w:r>
          </w:p>
        </w:tc>
        <w:tc>
          <w:tcPr>
            <w:tcW w:w="851" w:type="dxa"/>
            <w:tcBorders>
              <w:left w:val="nil"/>
              <w:bottom w:val="nil"/>
              <w:right w:val="nil"/>
            </w:tcBorders>
          </w:tcPr>
          <w:p w:rsidR="00BC222C" w:rsidRDefault="00BC222C">
            <w:pPr>
              <w:pStyle w:val="ConsPlusNormal"/>
              <w:jc w:val="center"/>
            </w:pPr>
            <w:r>
              <w:t>0,551</w:t>
            </w:r>
          </w:p>
        </w:tc>
        <w:tc>
          <w:tcPr>
            <w:tcW w:w="850" w:type="dxa"/>
            <w:tcBorders>
              <w:left w:val="nil"/>
              <w:bottom w:val="nil"/>
              <w:right w:val="nil"/>
            </w:tcBorders>
          </w:tcPr>
          <w:p w:rsidR="00BC222C" w:rsidRDefault="00BC222C">
            <w:pPr>
              <w:pStyle w:val="ConsPlusNormal"/>
              <w:jc w:val="center"/>
            </w:pPr>
            <w:r>
              <w:t>0,566</w:t>
            </w:r>
          </w:p>
        </w:tc>
        <w:tc>
          <w:tcPr>
            <w:tcW w:w="851" w:type="dxa"/>
            <w:tcBorders>
              <w:left w:val="nil"/>
              <w:bottom w:val="nil"/>
              <w:right w:val="nil"/>
            </w:tcBorders>
          </w:tcPr>
          <w:p w:rsidR="00BC222C" w:rsidRDefault="00BC222C">
            <w:pPr>
              <w:pStyle w:val="ConsPlusNormal"/>
              <w:jc w:val="center"/>
            </w:pPr>
            <w:r>
              <w:t>0,580</w:t>
            </w:r>
          </w:p>
        </w:tc>
        <w:tc>
          <w:tcPr>
            <w:tcW w:w="850" w:type="dxa"/>
            <w:tcBorders>
              <w:left w:val="nil"/>
              <w:bottom w:val="nil"/>
              <w:right w:val="nil"/>
            </w:tcBorders>
          </w:tcPr>
          <w:p w:rsidR="00BC222C" w:rsidRDefault="00BC222C">
            <w:pPr>
              <w:pStyle w:val="ConsPlusNormal"/>
              <w:jc w:val="center"/>
            </w:pPr>
            <w:r>
              <w:t>0,591</w:t>
            </w:r>
          </w:p>
        </w:tc>
        <w:tc>
          <w:tcPr>
            <w:tcW w:w="895" w:type="dxa"/>
            <w:tcBorders>
              <w:left w:val="nil"/>
              <w:bottom w:val="nil"/>
              <w:right w:val="nil"/>
            </w:tcBorders>
          </w:tcPr>
          <w:p w:rsidR="00BC222C" w:rsidRDefault="00BC222C">
            <w:pPr>
              <w:pStyle w:val="ConsPlusNormal"/>
              <w:jc w:val="center"/>
            </w:pPr>
            <w:r>
              <w:t>0,599</w:t>
            </w:r>
          </w:p>
        </w:tc>
        <w:tc>
          <w:tcPr>
            <w:tcW w:w="873" w:type="dxa"/>
            <w:tcBorders>
              <w:left w:val="nil"/>
              <w:bottom w:val="nil"/>
              <w:right w:val="nil"/>
            </w:tcBorders>
          </w:tcPr>
          <w:p w:rsidR="00BC222C" w:rsidRDefault="00BC222C">
            <w:pPr>
              <w:pStyle w:val="ConsPlusNormal"/>
              <w:jc w:val="center"/>
            </w:pPr>
            <w:r>
              <w:t>0,604</w:t>
            </w:r>
          </w:p>
        </w:tc>
      </w:tr>
      <w:tr w:rsidR="00BC222C">
        <w:tblPrEx>
          <w:tblBorders>
            <w:left w:val="nil"/>
            <w:right w:val="nil"/>
            <w:insideH w:val="nil"/>
            <w:insideV w:val="none" w:sz="0" w:space="0" w:color="auto"/>
          </w:tblBorders>
        </w:tblPrEx>
        <w:tc>
          <w:tcPr>
            <w:tcW w:w="709" w:type="dxa"/>
            <w:tcBorders>
              <w:top w:val="nil"/>
              <w:left w:val="nil"/>
              <w:bottom w:val="nil"/>
              <w:right w:val="nil"/>
            </w:tcBorders>
          </w:tcPr>
          <w:p w:rsidR="00BC222C" w:rsidRDefault="00BC222C">
            <w:pPr>
              <w:pStyle w:val="ConsPlusNormal"/>
              <w:jc w:val="center"/>
            </w:pPr>
            <w:r>
              <w:t>2.</w:t>
            </w:r>
          </w:p>
        </w:tc>
        <w:tc>
          <w:tcPr>
            <w:tcW w:w="2854" w:type="dxa"/>
            <w:tcBorders>
              <w:top w:val="nil"/>
              <w:left w:val="nil"/>
              <w:bottom w:val="nil"/>
              <w:right w:val="nil"/>
            </w:tcBorders>
          </w:tcPr>
          <w:p w:rsidR="00BC222C" w:rsidRDefault="00BC222C">
            <w:pPr>
              <w:pStyle w:val="ConsPlusNormal"/>
              <w:jc w:val="both"/>
            </w:pPr>
            <w:r>
              <w:t>Оборот малых и средних предприятий (включая микропредприятия)</w:t>
            </w:r>
          </w:p>
        </w:tc>
        <w:tc>
          <w:tcPr>
            <w:tcW w:w="992" w:type="dxa"/>
            <w:tcBorders>
              <w:top w:val="nil"/>
              <w:left w:val="nil"/>
              <w:bottom w:val="nil"/>
              <w:right w:val="nil"/>
            </w:tcBorders>
          </w:tcPr>
          <w:p w:rsidR="00BC222C" w:rsidRDefault="00BC222C">
            <w:pPr>
              <w:pStyle w:val="ConsPlusNormal"/>
              <w:jc w:val="center"/>
            </w:pPr>
            <w:r>
              <w:t>млрд. руб.</w:t>
            </w:r>
          </w:p>
        </w:tc>
        <w:tc>
          <w:tcPr>
            <w:tcW w:w="1135" w:type="dxa"/>
            <w:tcBorders>
              <w:top w:val="nil"/>
              <w:left w:val="nil"/>
              <w:bottom w:val="nil"/>
              <w:right w:val="nil"/>
            </w:tcBorders>
          </w:tcPr>
          <w:p w:rsidR="00BC222C" w:rsidRDefault="00BC222C">
            <w:pPr>
              <w:pStyle w:val="ConsPlusNormal"/>
              <w:jc w:val="center"/>
            </w:pPr>
            <w:r>
              <w:t>921</w:t>
            </w:r>
          </w:p>
        </w:tc>
        <w:tc>
          <w:tcPr>
            <w:tcW w:w="876" w:type="dxa"/>
            <w:tcBorders>
              <w:top w:val="nil"/>
              <w:left w:val="nil"/>
              <w:bottom w:val="nil"/>
              <w:right w:val="nil"/>
            </w:tcBorders>
          </w:tcPr>
          <w:p w:rsidR="00BC222C" w:rsidRDefault="00BC222C">
            <w:pPr>
              <w:pStyle w:val="ConsPlusNormal"/>
              <w:jc w:val="center"/>
            </w:pPr>
            <w:r>
              <w:t>935</w:t>
            </w:r>
          </w:p>
        </w:tc>
        <w:tc>
          <w:tcPr>
            <w:tcW w:w="805" w:type="dxa"/>
            <w:tcBorders>
              <w:top w:val="nil"/>
              <w:left w:val="nil"/>
              <w:bottom w:val="nil"/>
              <w:right w:val="nil"/>
            </w:tcBorders>
          </w:tcPr>
          <w:p w:rsidR="00BC222C" w:rsidRDefault="00BC222C">
            <w:pPr>
              <w:pStyle w:val="ConsPlusNormal"/>
              <w:jc w:val="center"/>
            </w:pPr>
            <w:r>
              <w:t>950</w:t>
            </w:r>
          </w:p>
        </w:tc>
        <w:tc>
          <w:tcPr>
            <w:tcW w:w="851" w:type="dxa"/>
            <w:tcBorders>
              <w:top w:val="nil"/>
              <w:left w:val="nil"/>
              <w:bottom w:val="nil"/>
              <w:right w:val="nil"/>
            </w:tcBorders>
          </w:tcPr>
          <w:p w:rsidR="00BC222C" w:rsidRDefault="00BC222C">
            <w:pPr>
              <w:pStyle w:val="ConsPlusNormal"/>
              <w:jc w:val="center"/>
            </w:pPr>
            <w:r>
              <w:t>970</w:t>
            </w:r>
          </w:p>
        </w:tc>
        <w:tc>
          <w:tcPr>
            <w:tcW w:w="850" w:type="dxa"/>
            <w:tcBorders>
              <w:top w:val="nil"/>
              <w:left w:val="nil"/>
              <w:bottom w:val="nil"/>
              <w:right w:val="nil"/>
            </w:tcBorders>
          </w:tcPr>
          <w:p w:rsidR="00BC222C" w:rsidRDefault="00BC222C">
            <w:pPr>
              <w:pStyle w:val="ConsPlusNormal"/>
              <w:jc w:val="center"/>
            </w:pPr>
            <w:r>
              <w:t>980</w:t>
            </w:r>
          </w:p>
        </w:tc>
        <w:tc>
          <w:tcPr>
            <w:tcW w:w="943" w:type="dxa"/>
            <w:tcBorders>
              <w:top w:val="nil"/>
              <w:left w:val="nil"/>
              <w:bottom w:val="nil"/>
              <w:right w:val="nil"/>
            </w:tcBorders>
          </w:tcPr>
          <w:p w:rsidR="00BC222C" w:rsidRDefault="00BC222C">
            <w:pPr>
              <w:pStyle w:val="ConsPlusNormal"/>
              <w:jc w:val="center"/>
            </w:pPr>
            <w:r>
              <w:t>995</w:t>
            </w:r>
          </w:p>
        </w:tc>
        <w:tc>
          <w:tcPr>
            <w:tcW w:w="850" w:type="dxa"/>
            <w:tcBorders>
              <w:top w:val="nil"/>
              <w:left w:val="nil"/>
              <w:bottom w:val="nil"/>
              <w:right w:val="nil"/>
            </w:tcBorders>
          </w:tcPr>
          <w:p w:rsidR="00BC222C" w:rsidRDefault="00BC222C">
            <w:pPr>
              <w:pStyle w:val="ConsPlusNormal"/>
              <w:jc w:val="center"/>
            </w:pPr>
            <w:r>
              <w:t>1005</w:t>
            </w:r>
          </w:p>
        </w:tc>
        <w:tc>
          <w:tcPr>
            <w:tcW w:w="851" w:type="dxa"/>
            <w:tcBorders>
              <w:top w:val="nil"/>
              <w:left w:val="nil"/>
              <w:bottom w:val="nil"/>
              <w:right w:val="nil"/>
            </w:tcBorders>
          </w:tcPr>
          <w:p w:rsidR="00BC222C" w:rsidRDefault="00BC222C">
            <w:pPr>
              <w:pStyle w:val="ConsPlusNormal"/>
              <w:jc w:val="center"/>
            </w:pPr>
            <w:r>
              <w:t>1015</w:t>
            </w:r>
          </w:p>
        </w:tc>
        <w:tc>
          <w:tcPr>
            <w:tcW w:w="850" w:type="dxa"/>
            <w:tcBorders>
              <w:top w:val="nil"/>
              <w:left w:val="nil"/>
              <w:bottom w:val="nil"/>
              <w:right w:val="nil"/>
            </w:tcBorders>
          </w:tcPr>
          <w:p w:rsidR="00BC222C" w:rsidRDefault="00BC222C">
            <w:pPr>
              <w:pStyle w:val="ConsPlusNormal"/>
              <w:jc w:val="center"/>
            </w:pPr>
            <w:r>
              <w:t>1025</w:t>
            </w:r>
          </w:p>
        </w:tc>
        <w:tc>
          <w:tcPr>
            <w:tcW w:w="851" w:type="dxa"/>
            <w:tcBorders>
              <w:top w:val="nil"/>
              <w:left w:val="nil"/>
              <w:bottom w:val="nil"/>
              <w:right w:val="nil"/>
            </w:tcBorders>
          </w:tcPr>
          <w:p w:rsidR="00BC222C" w:rsidRDefault="00BC222C">
            <w:pPr>
              <w:pStyle w:val="ConsPlusNormal"/>
              <w:jc w:val="center"/>
            </w:pPr>
            <w:r>
              <w:t>1033</w:t>
            </w:r>
          </w:p>
        </w:tc>
        <w:tc>
          <w:tcPr>
            <w:tcW w:w="850" w:type="dxa"/>
            <w:tcBorders>
              <w:top w:val="nil"/>
              <w:left w:val="nil"/>
              <w:bottom w:val="nil"/>
              <w:right w:val="nil"/>
            </w:tcBorders>
          </w:tcPr>
          <w:p w:rsidR="00BC222C" w:rsidRDefault="00BC222C">
            <w:pPr>
              <w:pStyle w:val="ConsPlusNormal"/>
              <w:jc w:val="center"/>
            </w:pPr>
            <w:r>
              <w:t>1040</w:t>
            </w:r>
          </w:p>
        </w:tc>
        <w:tc>
          <w:tcPr>
            <w:tcW w:w="895" w:type="dxa"/>
            <w:tcBorders>
              <w:top w:val="nil"/>
              <w:left w:val="nil"/>
              <w:bottom w:val="nil"/>
              <w:right w:val="nil"/>
            </w:tcBorders>
          </w:tcPr>
          <w:p w:rsidR="00BC222C" w:rsidRDefault="00BC222C">
            <w:pPr>
              <w:pStyle w:val="ConsPlusNormal"/>
              <w:jc w:val="center"/>
            </w:pPr>
            <w:r>
              <w:t>1047</w:t>
            </w:r>
          </w:p>
        </w:tc>
        <w:tc>
          <w:tcPr>
            <w:tcW w:w="873" w:type="dxa"/>
            <w:tcBorders>
              <w:top w:val="nil"/>
              <w:left w:val="nil"/>
              <w:bottom w:val="nil"/>
              <w:right w:val="nil"/>
            </w:tcBorders>
          </w:tcPr>
          <w:p w:rsidR="00BC222C" w:rsidRDefault="00BC222C">
            <w:pPr>
              <w:pStyle w:val="ConsPlusNormal"/>
              <w:jc w:val="center"/>
            </w:pPr>
            <w:r>
              <w:t>1055</w:t>
            </w:r>
          </w:p>
        </w:tc>
      </w:tr>
    </w:tbl>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2</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2" w:name="P461"/>
      <w:bookmarkEnd w:id="2"/>
      <w:r>
        <w:t>МЕТОДИКА</w:t>
      </w:r>
    </w:p>
    <w:p w:rsidR="00BC222C" w:rsidRDefault="00BC222C">
      <w:pPr>
        <w:pStyle w:val="ConsPlusTitle"/>
        <w:jc w:val="center"/>
      </w:pPr>
      <w:r>
        <w:t>РАСЧЕТА СТРАТЕГИЧЕСКИХ ПОКАЗАТЕЛЕЙ (ИНДИКАТОРОВ)</w:t>
      </w:r>
    </w:p>
    <w:p w:rsidR="00BC222C" w:rsidRDefault="00BC222C">
      <w:pPr>
        <w:pStyle w:val="ConsPlusTitle"/>
        <w:jc w:val="center"/>
      </w:pPr>
      <w:r>
        <w:t>ГОСУДАРСТВЕННОЙ ПРОГРАММЫ САМАРСКОЙ ОБЛАСТИ "РАЗВИТИЕ МАЛОГО</w:t>
      </w:r>
    </w:p>
    <w:p w:rsidR="00BC222C" w:rsidRDefault="00BC222C">
      <w:pPr>
        <w:pStyle w:val="ConsPlusTitle"/>
        <w:jc w:val="center"/>
      </w:pPr>
      <w:r>
        <w:t>И СРЕДНЕГО ПРЕДПРИНИМАТЕЛЬСТВА В САМАРСКОЙ ОБЛАСТИ"</w:t>
      </w:r>
    </w:p>
    <w:p w:rsidR="00BC222C" w:rsidRDefault="00BC222C">
      <w:pPr>
        <w:pStyle w:val="ConsPlusTitle"/>
        <w:jc w:val="center"/>
      </w:pPr>
      <w:r>
        <w:t>НА 2019 - 2030 ГОДЫ</w:t>
      </w:r>
    </w:p>
    <w:p w:rsidR="00BC222C" w:rsidRDefault="00BC22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lastRenderedPageBreak/>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10.04.2020 </w:t>
            </w:r>
            <w:hyperlink r:id="rId87" w:history="1">
              <w:r>
                <w:rPr>
                  <w:color w:val="0000FF"/>
                </w:rPr>
                <w:t>N 246</w:t>
              </w:r>
            </w:hyperlink>
            <w:r>
              <w:rPr>
                <w:color w:val="392C69"/>
              </w:rPr>
              <w:t>,</w:t>
            </w:r>
          </w:p>
          <w:p w:rsidR="00BC222C" w:rsidRDefault="00BC222C">
            <w:pPr>
              <w:pStyle w:val="ConsPlusNormal"/>
              <w:jc w:val="center"/>
            </w:pPr>
            <w:r>
              <w:rPr>
                <w:color w:val="392C69"/>
              </w:rPr>
              <w:t xml:space="preserve">от 17.11.2020 </w:t>
            </w:r>
            <w:hyperlink r:id="rId88" w:history="1">
              <w:r>
                <w:rPr>
                  <w:color w:val="0000FF"/>
                </w:rPr>
                <w:t>N 896</w:t>
              </w:r>
            </w:hyperlink>
            <w:r>
              <w:rPr>
                <w:color w:val="392C69"/>
              </w:rPr>
              <w:t>)</w:t>
            </w:r>
          </w:p>
        </w:tc>
      </w:tr>
    </w:tbl>
    <w:p w:rsidR="00BC222C" w:rsidRDefault="00BC22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061"/>
        <w:gridCol w:w="3855"/>
        <w:gridCol w:w="2211"/>
        <w:gridCol w:w="1704"/>
      </w:tblGrid>
      <w:tr w:rsidR="00BC222C">
        <w:tc>
          <w:tcPr>
            <w:tcW w:w="680" w:type="dxa"/>
            <w:tcBorders>
              <w:top w:val="single" w:sz="4" w:space="0" w:color="auto"/>
              <w:bottom w:val="single" w:sz="4" w:space="0" w:color="auto"/>
            </w:tcBorders>
          </w:tcPr>
          <w:p w:rsidR="00BC222C" w:rsidRDefault="00BC222C">
            <w:pPr>
              <w:pStyle w:val="ConsPlusNormal"/>
              <w:jc w:val="center"/>
            </w:pPr>
            <w:r>
              <w:t>N п/п</w:t>
            </w:r>
          </w:p>
        </w:tc>
        <w:tc>
          <w:tcPr>
            <w:tcW w:w="3061" w:type="dxa"/>
            <w:tcBorders>
              <w:top w:val="single" w:sz="4" w:space="0" w:color="auto"/>
              <w:bottom w:val="single" w:sz="4" w:space="0" w:color="auto"/>
            </w:tcBorders>
          </w:tcPr>
          <w:p w:rsidR="00BC222C" w:rsidRDefault="00BC222C">
            <w:pPr>
              <w:pStyle w:val="ConsPlusNormal"/>
              <w:jc w:val="center"/>
            </w:pPr>
            <w:r>
              <w:t>Наименование показателя (индикатора)</w:t>
            </w:r>
          </w:p>
        </w:tc>
        <w:tc>
          <w:tcPr>
            <w:tcW w:w="3855" w:type="dxa"/>
            <w:tcBorders>
              <w:top w:val="single" w:sz="4" w:space="0" w:color="auto"/>
              <w:bottom w:val="single" w:sz="4" w:space="0" w:color="auto"/>
            </w:tcBorders>
          </w:tcPr>
          <w:p w:rsidR="00BC222C" w:rsidRDefault="00BC222C">
            <w:pPr>
              <w:pStyle w:val="ConsPlusNormal"/>
              <w:jc w:val="center"/>
            </w:pPr>
            <w:r>
              <w:t>Методика расчета показателя (индикатора)</w:t>
            </w:r>
          </w:p>
        </w:tc>
        <w:tc>
          <w:tcPr>
            <w:tcW w:w="2211" w:type="dxa"/>
            <w:tcBorders>
              <w:top w:val="single" w:sz="4" w:space="0" w:color="auto"/>
              <w:bottom w:val="single" w:sz="4" w:space="0" w:color="auto"/>
            </w:tcBorders>
          </w:tcPr>
          <w:p w:rsidR="00BC222C" w:rsidRDefault="00BC222C">
            <w:pPr>
              <w:pStyle w:val="ConsPlusNormal"/>
              <w:jc w:val="center"/>
            </w:pPr>
            <w:r>
              <w:t>Источник информации для расчета значения показателя (индикатора)</w:t>
            </w:r>
          </w:p>
        </w:tc>
        <w:tc>
          <w:tcPr>
            <w:tcW w:w="1704" w:type="dxa"/>
            <w:tcBorders>
              <w:top w:val="single" w:sz="4" w:space="0" w:color="auto"/>
              <w:bottom w:val="single" w:sz="4" w:space="0" w:color="auto"/>
            </w:tcBorders>
          </w:tcPr>
          <w:p w:rsidR="00BC222C" w:rsidRDefault="00BC222C">
            <w:pPr>
              <w:pStyle w:val="ConsPlusNormal"/>
              <w:jc w:val="center"/>
            </w:pPr>
            <w:r>
              <w:t>Примечания</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BC222C" w:rsidRDefault="00BC222C">
            <w:pPr>
              <w:pStyle w:val="ConsPlusNormal"/>
              <w:jc w:val="center"/>
            </w:pPr>
            <w:r>
              <w:t>1.</w:t>
            </w:r>
          </w:p>
        </w:tc>
        <w:tc>
          <w:tcPr>
            <w:tcW w:w="3061" w:type="dxa"/>
            <w:tcBorders>
              <w:top w:val="single" w:sz="4" w:space="0" w:color="auto"/>
              <w:left w:val="nil"/>
              <w:bottom w:val="nil"/>
              <w:right w:val="nil"/>
            </w:tcBorders>
          </w:tcPr>
          <w:p w:rsidR="00BC222C" w:rsidRDefault="00BC222C">
            <w:pPr>
              <w:pStyle w:val="ConsPlusNormal"/>
              <w:jc w:val="both"/>
            </w:pPr>
            <w:r>
              <w:t>Численность занятых в сфере малого и среднего предпринимательства, включая индивидуальных предпринимателей</w:t>
            </w:r>
          </w:p>
        </w:tc>
        <w:tc>
          <w:tcPr>
            <w:tcW w:w="3855" w:type="dxa"/>
            <w:tcBorders>
              <w:top w:val="single" w:sz="4" w:space="0" w:color="auto"/>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ЧЗ = ССЧР</w:t>
            </w:r>
            <w:r>
              <w:rPr>
                <w:vertAlign w:val="subscript"/>
              </w:rPr>
              <w:t>юл</w:t>
            </w:r>
            <w:r>
              <w:t xml:space="preserve"> + ССЧР</w:t>
            </w:r>
            <w:r>
              <w:rPr>
                <w:vertAlign w:val="subscript"/>
              </w:rPr>
              <w:t>ип</w:t>
            </w:r>
            <w:r>
              <w:t xml:space="preserve"> + ЮЛ</w:t>
            </w:r>
            <w:r>
              <w:rPr>
                <w:vertAlign w:val="subscript"/>
              </w:rPr>
              <w:t>вс</w:t>
            </w:r>
            <w:r>
              <w:t xml:space="preserve"> + ИП</w:t>
            </w:r>
            <w:r>
              <w:rPr>
                <w:vertAlign w:val="subscript"/>
              </w:rPr>
              <w:t>мсп</w:t>
            </w:r>
            <w:r>
              <w:t xml:space="preserve"> + П</w:t>
            </w:r>
            <w:r>
              <w:rPr>
                <w:vertAlign w:val="subscript"/>
              </w:rPr>
              <w:t>нпд</w:t>
            </w:r>
            <w:r>
              <w:t>,</w:t>
            </w:r>
          </w:p>
          <w:p w:rsidR="00BC222C" w:rsidRDefault="00BC222C">
            <w:pPr>
              <w:pStyle w:val="ConsPlusNormal"/>
            </w:pPr>
            <w:r>
              <w:t>где ССЧР</w:t>
            </w:r>
            <w:r>
              <w:rPr>
                <w:vertAlign w:val="subscript"/>
              </w:rPr>
              <w:t>юл</w:t>
            </w:r>
            <w:r>
              <w:t xml:space="preserve"> - сумма среднесписочной численности работников юридических лиц;</w:t>
            </w:r>
          </w:p>
          <w:p w:rsidR="00BC222C" w:rsidRDefault="00BC222C">
            <w:pPr>
              <w:pStyle w:val="ConsPlusNormal"/>
            </w:pPr>
            <w:r>
              <w:t>ССЧР</w:t>
            </w:r>
            <w:r>
              <w:rPr>
                <w:vertAlign w:val="subscript"/>
              </w:rPr>
              <w:t>ип</w:t>
            </w:r>
            <w:r>
              <w:t xml:space="preserve"> - сумма среднесписочной численности работников индивидуальных предпринимателей;</w:t>
            </w:r>
          </w:p>
          <w:p w:rsidR="00BC222C" w:rsidRDefault="00BC222C">
            <w:pPr>
              <w:pStyle w:val="ConsPlusNormal"/>
            </w:pPr>
            <w:r>
              <w:t>ЮЛ</w:t>
            </w:r>
            <w:r>
              <w:rPr>
                <w:vertAlign w:val="subscript"/>
              </w:rPr>
              <w:t>вс</w:t>
            </w:r>
            <w:r>
              <w:t xml:space="preserve"> - вновь созданные юридические лица;</w:t>
            </w:r>
          </w:p>
          <w:p w:rsidR="00BC222C" w:rsidRDefault="00BC222C">
            <w:pPr>
              <w:pStyle w:val="ConsPlusNormal"/>
            </w:pPr>
            <w:r>
              <w:t>ИП</w:t>
            </w:r>
            <w:r>
              <w:rPr>
                <w:vertAlign w:val="subscript"/>
              </w:rPr>
              <w:t>мсп</w:t>
            </w:r>
            <w:r>
              <w:t xml:space="preserve"> - индивидуальные предприниматели, сведения о которых внесены в единый реестр субъектов малого и среднего предпринимательства;</w:t>
            </w:r>
          </w:p>
          <w:p w:rsidR="00BC222C" w:rsidRDefault="00BC222C">
            <w:pPr>
              <w:pStyle w:val="ConsPlusNormal"/>
            </w:pPr>
            <w:r>
              <w:t>П</w:t>
            </w:r>
            <w:r>
              <w:rPr>
                <w:vertAlign w:val="subscript"/>
              </w:rPr>
              <w:t>нпд</w:t>
            </w:r>
            <w:r>
              <w:t xml:space="preserve"> - количество плательщиков налога на профессиональный доход</w:t>
            </w:r>
          </w:p>
        </w:tc>
        <w:tc>
          <w:tcPr>
            <w:tcW w:w="2211" w:type="dxa"/>
            <w:tcBorders>
              <w:top w:val="single" w:sz="4" w:space="0" w:color="auto"/>
              <w:left w:val="nil"/>
              <w:bottom w:val="nil"/>
              <w:right w:val="nil"/>
            </w:tcBorders>
          </w:tcPr>
          <w:p w:rsidR="00BC222C" w:rsidRDefault="00BC222C">
            <w:pPr>
              <w:pStyle w:val="ConsPlusNormal"/>
            </w:pPr>
            <w:r>
              <w:t>Данные представляются Управлением Федеральной налоговой службы по Самарской области на основании сведений из единого реестра субъектов малого и среднего предпринимательства</w:t>
            </w:r>
          </w:p>
        </w:tc>
        <w:tc>
          <w:tcPr>
            <w:tcW w:w="1704" w:type="dxa"/>
            <w:tcBorders>
              <w:top w:val="single" w:sz="4" w:space="0" w:color="auto"/>
              <w:left w:val="nil"/>
              <w:bottom w:val="nil"/>
              <w:right w:val="nil"/>
            </w:tcBorders>
          </w:tcPr>
          <w:p w:rsidR="00BC222C" w:rsidRDefault="00BC222C">
            <w:pPr>
              <w:pStyle w:val="ConsPlusNormal"/>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11511" w:type="dxa"/>
            <w:gridSpan w:val="5"/>
            <w:tcBorders>
              <w:top w:val="nil"/>
              <w:left w:val="nil"/>
              <w:bottom w:val="nil"/>
              <w:right w:val="nil"/>
            </w:tcBorders>
          </w:tcPr>
          <w:p w:rsidR="00BC222C" w:rsidRDefault="00BC222C">
            <w:pPr>
              <w:pStyle w:val="ConsPlusNormal"/>
              <w:jc w:val="both"/>
            </w:pPr>
            <w:r>
              <w:t xml:space="preserve">(п. 1 в ред. </w:t>
            </w:r>
            <w:hyperlink r:id="rId89" w:history="1">
              <w:r>
                <w:rPr>
                  <w:color w:val="0000FF"/>
                </w:rPr>
                <w:t>Постановления</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2 - 3.</w:t>
            </w:r>
          </w:p>
        </w:tc>
        <w:tc>
          <w:tcPr>
            <w:tcW w:w="10831" w:type="dxa"/>
            <w:gridSpan w:val="4"/>
            <w:tcBorders>
              <w:top w:val="nil"/>
              <w:left w:val="nil"/>
              <w:bottom w:val="nil"/>
              <w:right w:val="nil"/>
            </w:tcBorders>
          </w:tcPr>
          <w:p w:rsidR="00BC222C" w:rsidRDefault="00BC222C">
            <w:pPr>
              <w:pStyle w:val="ConsPlusNormal"/>
              <w:jc w:val="both"/>
            </w:pPr>
            <w:r>
              <w:t xml:space="preserve">Утратили силу. - </w:t>
            </w:r>
            <w:hyperlink r:id="rId90" w:history="1">
              <w:r>
                <w:rPr>
                  <w:color w:val="0000FF"/>
                </w:rPr>
                <w:t>Постановление</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lastRenderedPageBreak/>
              <w:t>4.</w:t>
            </w:r>
          </w:p>
        </w:tc>
        <w:tc>
          <w:tcPr>
            <w:tcW w:w="3061" w:type="dxa"/>
            <w:tcBorders>
              <w:top w:val="nil"/>
              <w:left w:val="nil"/>
              <w:bottom w:val="nil"/>
              <w:right w:val="nil"/>
            </w:tcBorders>
          </w:tcPr>
          <w:p w:rsidR="00BC222C" w:rsidRDefault="00BC222C">
            <w:pPr>
              <w:pStyle w:val="ConsPlusNormal"/>
            </w:pPr>
            <w:r>
              <w:t>Оборот малых и средних предприятий (включая микропредприятия)</w:t>
            </w:r>
          </w:p>
        </w:tc>
        <w:tc>
          <w:tcPr>
            <w:tcW w:w="3855"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ОБ</w:t>
            </w:r>
            <w:r>
              <w:rPr>
                <w:vertAlign w:val="subscript"/>
              </w:rPr>
              <w:t>мсп</w:t>
            </w:r>
            <w:r>
              <w:t xml:space="preserve"> = ОБ</w:t>
            </w:r>
            <w:r>
              <w:rPr>
                <w:vertAlign w:val="subscript"/>
              </w:rPr>
              <w:t>мп</w:t>
            </w:r>
            <w:r>
              <w:t xml:space="preserve"> + Об</w:t>
            </w:r>
            <w:r>
              <w:rPr>
                <w:vertAlign w:val="subscript"/>
              </w:rPr>
              <w:t>микро</w:t>
            </w:r>
            <w:r>
              <w:t xml:space="preserve"> + ОБ</w:t>
            </w:r>
            <w:r>
              <w:rPr>
                <w:vertAlign w:val="subscript"/>
              </w:rPr>
              <w:t>сп</w:t>
            </w:r>
            <w:r>
              <w:t>,</w:t>
            </w:r>
          </w:p>
          <w:p w:rsidR="00BC222C" w:rsidRDefault="00BC222C">
            <w:pPr>
              <w:pStyle w:val="ConsPlusNormal"/>
            </w:pPr>
            <w:r>
              <w:t>где ОБ</w:t>
            </w:r>
            <w:r>
              <w:rPr>
                <w:vertAlign w:val="subscript"/>
              </w:rPr>
              <w:t>мп</w:t>
            </w:r>
            <w:r>
              <w:t xml:space="preserve"> - оборот малых предприятий Самарской области;</w:t>
            </w:r>
          </w:p>
          <w:p w:rsidR="00BC222C" w:rsidRDefault="00BC222C">
            <w:pPr>
              <w:pStyle w:val="ConsPlusNormal"/>
            </w:pPr>
            <w:r>
              <w:t>ОБ</w:t>
            </w:r>
            <w:r>
              <w:rPr>
                <w:vertAlign w:val="subscript"/>
              </w:rPr>
              <w:t>микро</w:t>
            </w:r>
            <w:r>
              <w:t xml:space="preserve"> - оборот микропредприятий Самарской области;</w:t>
            </w:r>
          </w:p>
          <w:p w:rsidR="00BC222C" w:rsidRDefault="00BC222C">
            <w:pPr>
              <w:pStyle w:val="ConsPlusNormal"/>
            </w:pPr>
            <w:r>
              <w:t>ОБ</w:t>
            </w:r>
            <w:r>
              <w:rPr>
                <w:vertAlign w:val="subscript"/>
              </w:rPr>
              <w:t>сп</w:t>
            </w:r>
            <w:r>
              <w:t xml:space="preserve"> - оборот средних предприятий Самарской области</w:t>
            </w:r>
          </w:p>
        </w:tc>
        <w:tc>
          <w:tcPr>
            <w:tcW w:w="2211" w:type="dxa"/>
            <w:tcBorders>
              <w:top w:val="nil"/>
              <w:left w:val="nil"/>
              <w:bottom w:val="nil"/>
              <w:right w:val="nil"/>
            </w:tcBorders>
          </w:tcPr>
          <w:p w:rsidR="00BC222C" w:rsidRDefault="00BC222C">
            <w:pPr>
              <w:pStyle w:val="ConsPlusNormal"/>
            </w:pPr>
            <w:r>
              <w:t xml:space="preserve">Данные представляются Самарастатом на основании форм федерального статистического наблюдения </w:t>
            </w:r>
            <w:hyperlink r:id="rId91" w:history="1">
              <w:r>
                <w:rPr>
                  <w:color w:val="0000FF"/>
                </w:rPr>
                <w:t>N ПМ</w:t>
              </w:r>
            </w:hyperlink>
            <w:r>
              <w:t xml:space="preserve"> "Сведения об основных показателях деятельности малого предприятия", </w:t>
            </w:r>
            <w:hyperlink r:id="rId92" w:history="1">
              <w:r>
                <w:rPr>
                  <w:color w:val="0000FF"/>
                </w:rPr>
                <w:t>N МП (микро)</w:t>
              </w:r>
            </w:hyperlink>
            <w:r>
              <w:t xml:space="preserve"> "Сведения об основных показателях деятельности микропредприятия", </w:t>
            </w:r>
            <w:hyperlink r:id="rId93"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 </w:t>
            </w:r>
            <w:hyperlink r:id="rId94" w:history="1">
              <w:r>
                <w:rPr>
                  <w:color w:val="0000FF"/>
                </w:rPr>
                <w:t>N П-1</w:t>
              </w:r>
            </w:hyperlink>
            <w:r>
              <w:t xml:space="preserve"> "Сведения о производстве и отгрузке товаров и услуг"</w:t>
            </w:r>
          </w:p>
        </w:tc>
        <w:tc>
          <w:tcPr>
            <w:tcW w:w="1704" w:type="dxa"/>
            <w:tcBorders>
              <w:top w:val="nil"/>
              <w:left w:val="nil"/>
              <w:bottom w:val="nil"/>
              <w:right w:val="nil"/>
            </w:tcBorders>
          </w:tcPr>
          <w:p w:rsidR="00BC222C" w:rsidRDefault="00BC222C">
            <w:pPr>
              <w:pStyle w:val="ConsPlusNormal"/>
            </w:pPr>
          </w:p>
        </w:tc>
      </w:tr>
    </w:tbl>
    <w:p w:rsidR="00BC222C" w:rsidRDefault="00BC222C">
      <w:pPr>
        <w:sectPr w:rsidR="00BC222C">
          <w:pgSz w:w="16838" w:h="11905" w:orient="landscape"/>
          <w:pgMar w:top="1701" w:right="1134" w:bottom="850" w:left="1134" w:header="0" w:footer="0" w:gutter="0"/>
          <w:cols w:space="720"/>
        </w:sectPr>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3</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3" w:name="P511"/>
      <w:bookmarkEnd w:id="3"/>
      <w:r>
        <w:t>ПЕРЕЧЕНЬ</w:t>
      </w:r>
    </w:p>
    <w:p w:rsidR="00BC222C" w:rsidRDefault="00BC222C">
      <w:pPr>
        <w:pStyle w:val="ConsPlusTitle"/>
        <w:jc w:val="center"/>
      </w:pPr>
      <w:r>
        <w:t>ТАКТИЧЕСКИХ ПОКАЗАТЕЛЕЙ (ИНДИКАТОРОВ), ХАРАКТЕРИЗУЮЩИХ</w:t>
      </w:r>
    </w:p>
    <w:p w:rsidR="00BC222C" w:rsidRDefault="00BC222C">
      <w:pPr>
        <w:pStyle w:val="ConsPlusTitle"/>
        <w:jc w:val="center"/>
      </w:pPr>
      <w:r>
        <w:t>ЕЖЕГОДНЫЙ ХОД И ИТОГИ РЕАЛИЗАЦИИ ГОСУДАРСТВЕННОЙ ПРОГРАММЫ</w:t>
      </w:r>
    </w:p>
    <w:p w:rsidR="00BC222C" w:rsidRDefault="00BC222C">
      <w:pPr>
        <w:pStyle w:val="ConsPlusTitle"/>
        <w:jc w:val="center"/>
      </w:pPr>
      <w:r>
        <w:t>САМАРСКОЙ ОБЛАСТИ "РАЗВИТИЕ МАЛОГО И СРЕДНЕГО</w:t>
      </w:r>
    </w:p>
    <w:p w:rsidR="00BC222C" w:rsidRDefault="00BC222C">
      <w:pPr>
        <w:pStyle w:val="ConsPlusTitle"/>
        <w:jc w:val="center"/>
      </w:pPr>
      <w:r>
        <w:t>ПРЕДПРИНИМАТЕЛЬСТВА В САМАРСКОЙ ОБЛАСТИ" НА 2019 - 2030 ГОДЫ</w:t>
      </w:r>
    </w:p>
    <w:p w:rsidR="00BC222C" w:rsidRDefault="00BC22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19.06.2020 </w:t>
            </w:r>
            <w:hyperlink r:id="rId95" w:history="1">
              <w:r>
                <w:rPr>
                  <w:color w:val="0000FF"/>
                </w:rPr>
                <w:t>N 429</w:t>
              </w:r>
            </w:hyperlink>
            <w:r>
              <w:rPr>
                <w:color w:val="392C69"/>
              </w:rPr>
              <w:t>,</w:t>
            </w:r>
          </w:p>
          <w:p w:rsidR="00BC222C" w:rsidRDefault="00BC222C">
            <w:pPr>
              <w:pStyle w:val="ConsPlusNormal"/>
              <w:jc w:val="center"/>
            </w:pPr>
            <w:r>
              <w:rPr>
                <w:color w:val="392C69"/>
              </w:rPr>
              <w:t xml:space="preserve">от 17.11.2020 </w:t>
            </w:r>
            <w:hyperlink r:id="rId96" w:history="1">
              <w:r>
                <w:rPr>
                  <w:color w:val="0000FF"/>
                </w:rPr>
                <w:t>N 896</w:t>
              </w:r>
            </w:hyperlink>
            <w:r>
              <w:rPr>
                <w:color w:val="392C69"/>
              </w:rPr>
              <w:t xml:space="preserve">, от 17.12.2020 </w:t>
            </w:r>
            <w:hyperlink r:id="rId97" w:history="1">
              <w:r>
                <w:rPr>
                  <w:color w:val="0000FF"/>
                </w:rPr>
                <w:t>N 1037</w:t>
              </w:r>
            </w:hyperlink>
            <w:r>
              <w:rPr>
                <w:color w:val="392C69"/>
              </w:rPr>
              <w:t>)</w:t>
            </w:r>
          </w:p>
        </w:tc>
      </w:tr>
    </w:tbl>
    <w:p w:rsidR="00BC222C" w:rsidRDefault="00BC22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9"/>
        <w:gridCol w:w="3798"/>
        <w:gridCol w:w="1134"/>
        <w:gridCol w:w="1063"/>
        <w:gridCol w:w="1077"/>
        <w:gridCol w:w="1020"/>
        <w:gridCol w:w="1020"/>
        <w:gridCol w:w="993"/>
        <w:gridCol w:w="1020"/>
        <w:gridCol w:w="1133"/>
      </w:tblGrid>
      <w:tr w:rsidR="00BC222C">
        <w:tc>
          <w:tcPr>
            <w:tcW w:w="659" w:type="dxa"/>
            <w:vMerge w:val="restart"/>
            <w:tcBorders>
              <w:top w:val="single" w:sz="4" w:space="0" w:color="auto"/>
              <w:bottom w:val="single" w:sz="4" w:space="0" w:color="auto"/>
            </w:tcBorders>
          </w:tcPr>
          <w:p w:rsidR="00BC222C" w:rsidRDefault="00BC222C">
            <w:pPr>
              <w:pStyle w:val="ConsPlusNormal"/>
              <w:jc w:val="center"/>
            </w:pPr>
            <w:r>
              <w:t>N п/п</w:t>
            </w:r>
          </w:p>
        </w:tc>
        <w:tc>
          <w:tcPr>
            <w:tcW w:w="3798" w:type="dxa"/>
            <w:vMerge w:val="restart"/>
            <w:tcBorders>
              <w:top w:val="single" w:sz="4" w:space="0" w:color="auto"/>
              <w:bottom w:val="single" w:sz="4" w:space="0" w:color="auto"/>
            </w:tcBorders>
          </w:tcPr>
          <w:p w:rsidR="00BC222C" w:rsidRDefault="00BC222C">
            <w:pPr>
              <w:pStyle w:val="ConsPlusNormal"/>
              <w:jc w:val="center"/>
            </w:pPr>
            <w:r>
              <w:t>Наименование цели, задачи, тактического показателя (индикатора)</w:t>
            </w:r>
          </w:p>
        </w:tc>
        <w:tc>
          <w:tcPr>
            <w:tcW w:w="1134" w:type="dxa"/>
            <w:vMerge w:val="restart"/>
            <w:tcBorders>
              <w:top w:val="single" w:sz="4" w:space="0" w:color="auto"/>
              <w:bottom w:val="single" w:sz="4" w:space="0" w:color="auto"/>
            </w:tcBorders>
          </w:tcPr>
          <w:p w:rsidR="00BC222C" w:rsidRDefault="00BC222C">
            <w:pPr>
              <w:pStyle w:val="ConsPlusNormal"/>
              <w:jc w:val="center"/>
            </w:pPr>
            <w:r>
              <w:t>Единица измерения</w:t>
            </w:r>
          </w:p>
        </w:tc>
        <w:tc>
          <w:tcPr>
            <w:tcW w:w="7326" w:type="dxa"/>
            <w:gridSpan w:val="7"/>
            <w:tcBorders>
              <w:top w:val="single" w:sz="4" w:space="0" w:color="auto"/>
              <w:bottom w:val="single" w:sz="4" w:space="0" w:color="auto"/>
            </w:tcBorders>
          </w:tcPr>
          <w:p w:rsidR="00BC222C" w:rsidRDefault="00BC222C">
            <w:pPr>
              <w:pStyle w:val="ConsPlusNormal"/>
              <w:jc w:val="center"/>
            </w:pPr>
            <w:r>
              <w:t>Значения тактического показателя (индикатора) по годам</w:t>
            </w:r>
          </w:p>
        </w:tc>
      </w:tr>
      <w:tr w:rsidR="00BC222C">
        <w:tc>
          <w:tcPr>
            <w:tcW w:w="659" w:type="dxa"/>
            <w:vMerge/>
            <w:tcBorders>
              <w:top w:val="single" w:sz="4" w:space="0" w:color="auto"/>
              <w:bottom w:val="single" w:sz="4" w:space="0" w:color="auto"/>
            </w:tcBorders>
          </w:tcPr>
          <w:p w:rsidR="00BC222C" w:rsidRDefault="00BC222C"/>
        </w:tc>
        <w:tc>
          <w:tcPr>
            <w:tcW w:w="3798" w:type="dxa"/>
            <w:vMerge/>
            <w:tcBorders>
              <w:top w:val="single" w:sz="4" w:space="0" w:color="auto"/>
              <w:bottom w:val="single" w:sz="4" w:space="0" w:color="auto"/>
            </w:tcBorders>
          </w:tcPr>
          <w:p w:rsidR="00BC222C" w:rsidRDefault="00BC222C"/>
        </w:tc>
        <w:tc>
          <w:tcPr>
            <w:tcW w:w="1134" w:type="dxa"/>
            <w:vMerge/>
            <w:tcBorders>
              <w:top w:val="single" w:sz="4" w:space="0" w:color="auto"/>
              <w:bottom w:val="single" w:sz="4" w:space="0" w:color="auto"/>
            </w:tcBorders>
          </w:tcPr>
          <w:p w:rsidR="00BC222C" w:rsidRDefault="00BC222C"/>
        </w:tc>
        <w:tc>
          <w:tcPr>
            <w:tcW w:w="1063" w:type="dxa"/>
            <w:vMerge w:val="restart"/>
            <w:tcBorders>
              <w:top w:val="single" w:sz="4" w:space="0" w:color="auto"/>
              <w:bottom w:val="single" w:sz="4" w:space="0" w:color="auto"/>
            </w:tcBorders>
          </w:tcPr>
          <w:p w:rsidR="00BC222C" w:rsidRDefault="00BC222C">
            <w:pPr>
              <w:pStyle w:val="ConsPlusNormal"/>
              <w:jc w:val="center"/>
            </w:pPr>
            <w:r>
              <w:t>Отчет 2018</w:t>
            </w:r>
          </w:p>
        </w:tc>
        <w:tc>
          <w:tcPr>
            <w:tcW w:w="1077" w:type="dxa"/>
            <w:vMerge w:val="restart"/>
            <w:tcBorders>
              <w:top w:val="single" w:sz="4" w:space="0" w:color="auto"/>
              <w:bottom w:val="single" w:sz="4" w:space="0" w:color="auto"/>
            </w:tcBorders>
          </w:tcPr>
          <w:p w:rsidR="00BC222C" w:rsidRDefault="00BC222C">
            <w:pPr>
              <w:pStyle w:val="ConsPlusNormal"/>
              <w:jc w:val="center"/>
            </w:pPr>
            <w:r>
              <w:t>Оценка 2019</w:t>
            </w:r>
          </w:p>
        </w:tc>
        <w:tc>
          <w:tcPr>
            <w:tcW w:w="5186" w:type="dxa"/>
            <w:gridSpan w:val="5"/>
            <w:tcBorders>
              <w:top w:val="single" w:sz="4" w:space="0" w:color="auto"/>
              <w:bottom w:val="single" w:sz="4" w:space="0" w:color="auto"/>
            </w:tcBorders>
          </w:tcPr>
          <w:p w:rsidR="00BC222C" w:rsidRDefault="00BC222C">
            <w:pPr>
              <w:pStyle w:val="ConsPlusNormal"/>
              <w:jc w:val="center"/>
            </w:pPr>
            <w:r>
              <w:t>Плановый период (прогноз)</w:t>
            </w:r>
          </w:p>
        </w:tc>
      </w:tr>
      <w:tr w:rsidR="00BC222C">
        <w:tc>
          <w:tcPr>
            <w:tcW w:w="659" w:type="dxa"/>
            <w:vMerge/>
            <w:tcBorders>
              <w:top w:val="single" w:sz="4" w:space="0" w:color="auto"/>
              <w:bottom w:val="single" w:sz="4" w:space="0" w:color="auto"/>
            </w:tcBorders>
          </w:tcPr>
          <w:p w:rsidR="00BC222C" w:rsidRDefault="00BC222C"/>
        </w:tc>
        <w:tc>
          <w:tcPr>
            <w:tcW w:w="3798" w:type="dxa"/>
            <w:vMerge/>
            <w:tcBorders>
              <w:top w:val="single" w:sz="4" w:space="0" w:color="auto"/>
              <w:bottom w:val="single" w:sz="4" w:space="0" w:color="auto"/>
            </w:tcBorders>
          </w:tcPr>
          <w:p w:rsidR="00BC222C" w:rsidRDefault="00BC222C"/>
        </w:tc>
        <w:tc>
          <w:tcPr>
            <w:tcW w:w="1134" w:type="dxa"/>
            <w:vMerge/>
            <w:tcBorders>
              <w:top w:val="single" w:sz="4" w:space="0" w:color="auto"/>
              <w:bottom w:val="single" w:sz="4" w:space="0" w:color="auto"/>
            </w:tcBorders>
          </w:tcPr>
          <w:p w:rsidR="00BC222C" w:rsidRDefault="00BC222C"/>
        </w:tc>
        <w:tc>
          <w:tcPr>
            <w:tcW w:w="1063" w:type="dxa"/>
            <w:vMerge/>
            <w:tcBorders>
              <w:top w:val="single" w:sz="4" w:space="0" w:color="auto"/>
              <w:bottom w:val="single" w:sz="4" w:space="0" w:color="auto"/>
            </w:tcBorders>
          </w:tcPr>
          <w:p w:rsidR="00BC222C" w:rsidRDefault="00BC222C"/>
        </w:tc>
        <w:tc>
          <w:tcPr>
            <w:tcW w:w="1077" w:type="dxa"/>
            <w:vMerge/>
            <w:tcBorders>
              <w:top w:val="single" w:sz="4" w:space="0" w:color="auto"/>
              <w:bottom w:val="single" w:sz="4" w:space="0" w:color="auto"/>
            </w:tcBorders>
          </w:tcPr>
          <w:p w:rsidR="00BC222C" w:rsidRDefault="00BC222C"/>
        </w:tc>
        <w:tc>
          <w:tcPr>
            <w:tcW w:w="1020" w:type="dxa"/>
            <w:tcBorders>
              <w:top w:val="single" w:sz="4" w:space="0" w:color="auto"/>
              <w:bottom w:val="single" w:sz="4" w:space="0" w:color="auto"/>
            </w:tcBorders>
          </w:tcPr>
          <w:p w:rsidR="00BC222C" w:rsidRDefault="00BC222C">
            <w:pPr>
              <w:pStyle w:val="ConsPlusNormal"/>
              <w:jc w:val="center"/>
            </w:pPr>
            <w:r>
              <w:t>2020</w:t>
            </w:r>
          </w:p>
        </w:tc>
        <w:tc>
          <w:tcPr>
            <w:tcW w:w="1020" w:type="dxa"/>
            <w:tcBorders>
              <w:top w:val="single" w:sz="4" w:space="0" w:color="auto"/>
              <w:bottom w:val="single" w:sz="4" w:space="0" w:color="auto"/>
            </w:tcBorders>
          </w:tcPr>
          <w:p w:rsidR="00BC222C" w:rsidRDefault="00BC222C">
            <w:pPr>
              <w:pStyle w:val="ConsPlusNormal"/>
              <w:jc w:val="center"/>
            </w:pPr>
            <w:r>
              <w:t>2021</w:t>
            </w:r>
          </w:p>
        </w:tc>
        <w:tc>
          <w:tcPr>
            <w:tcW w:w="993" w:type="dxa"/>
            <w:tcBorders>
              <w:top w:val="single" w:sz="4" w:space="0" w:color="auto"/>
              <w:bottom w:val="single" w:sz="4" w:space="0" w:color="auto"/>
            </w:tcBorders>
          </w:tcPr>
          <w:p w:rsidR="00BC222C" w:rsidRDefault="00BC222C">
            <w:pPr>
              <w:pStyle w:val="ConsPlusNormal"/>
              <w:jc w:val="center"/>
            </w:pPr>
            <w:r>
              <w:t>2022</w:t>
            </w:r>
          </w:p>
        </w:tc>
        <w:tc>
          <w:tcPr>
            <w:tcW w:w="1020" w:type="dxa"/>
            <w:tcBorders>
              <w:top w:val="single" w:sz="4" w:space="0" w:color="auto"/>
              <w:bottom w:val="single" w:sz="4" w:space="0" w:color="auto"/>
            </w:tcBorders>
          </w:tcPr>
          <w:p w:rsidR="00BC222C" w:rsidRDefault="00BC222C">
            <w:pPr>
              <w:pStyle w:val="ConsPlusNormal"/>
              <w:jc w:val="center"/>
            </w:pPr>
            <w:r>
              <w:t>2023 - 2026</w:t>
            </w:r>
          </w:p>
        </w:tc>
        <w:tc>
          <w:tcPr>
            <w:tcW w:w="1133" w:type="dxa"/>
            <w:tcBorders>
              <w:top w:val="single" w:sz="4" w:space="0" w:color="auto"/>
              <w:bottom w:val="single" w:sz="4" w:space="0" w:color="auto"/>
            </w:tcBorders>
          </w:tcPr>
          <w:p w:rsidR="00BC222C" w:rsidRDefault="00BC222C">
            <w:pPr>
              <w:pStyle w:val="ConsPlusNormal"/>
              <w:jc w:val="center"/>
            </w:pPr>
            <w:r>
              <w:t>2027 - 2030</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single" w:sz="4" w:space="0" w:color="auto"/>
              <w:left w:val="nil"/>
              <w:bottom w:val="nil"/>
              <w:right w:val="nil"/>
            </w:tcBorders>
          </w:tcPr>
          <w:p w:rsidR="00BC222C" w:rsidRDefault="00BC222C">
            <w:pPr>
              <w:pStyle w:val="ConsPlusNormal"/>
              <w:jc w:val="center"/>
              <w:outlineLvl w:val="2"/>
            </w:pPr>
            <w:r>
              <w:t>Цель: 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lastRenderedPageBreak/>
              <w:t>1.</w:t>
            </w:r>
          </w:p>
        </w:tc>
        <w:tc>
          <w:tcPr>
            <w:tcW w:w="12258" w:type="dxa"/>
            <w:gridSpan w:val="9"/>
            <w:tcBorders>
              <w:top w:val="nil"/>
              <w:left w:val="nil"/>
              <w:bottom w:val="nil"/>
              <w:right w:val="nil"/>
            </w:tcBorders>
          </w:tcPr>
          <w:p w:rsidR="00BC222C" w:rsidRDefault="00BC222C">
            <w:pPr>
              <w:pStyle w:val="ConsPlusNormal"/>
              <w:jc w:val="both"/>
            </w:pPr>
            <w:r>
              <w:t xml:space="preserve">Утратил силу. - </w:t>
            </w:r>
            <w:hyperlink r:id="rId98" w:history="1">
              <w:r>
                <w:rPr>
                  <w:color w:val="0000FF"/>
                </w:rPr>
                <w:t>Постановление</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w:t>
            </w:r>
          </w:p>
        </w:tc>
        <w:tc>
          <w:tcPr>
            <w:tcW w:w="3798" w:type="dxa"/>
            <w:tcBorders>
              <w:top w:val="nil"/>
              <w:left w:val="nil"/>
              <w:bottom w:val="nil"/>
              <w:right w:val="nil"/>
            </w:tcBorders>
          </w:tcPr>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134" w:type="dxa"/>
            <w:tcBorders>
              <w:top w:val="nil"/>
              <w:left w:val="nil"/>
              <w:bottom w:val="nil"/>
              <w:right w:val="nil"/>
            </w:tcBorders>
          </w:tcPr>
          <w:p w:rsidR="00BC222C" w:rsidRDefault="00BC222C">
            <w:pPr>
              <w:pStyle w:val="ConsPlusNormal"/>
              <w:jc w:val="center"/>
            </w:pPr>
            <w:r>
              <w:t>%</w:t>
            </w:r>
          </w:p>
        </w:tc>
        <w:tc>
          <w:tcPr>
            <w:tcW w:w="1063" w:type="dxa"/>
            <w:tcBorders>
              <w:top w:val="nil"/>
              <w:left w:val="nil"/>
              <w:bottom w:val="nil"/>
              <w:right w:val="nil"/>
            </w:tcBorders>
          </w:tcPr>
          <w:p w:rsidR="00BC222C" w:rsidRDefault="00BC222C">
            <w:pPr>
              <w:pStyle w:val="ConsPlusNormal"/>
              <w:jc w:val="center"/>
            </w:pPr>
            <w:r>
              <w:t>13,6</w:t>
            </w:r>
          </w:p>
        </w:tc>
        <w:tc>
          <w:tcPr>
            <w:tcW w:w="1077" w:type="dxa"/>
            <w:tcBorders>
              <w:top w:val="nil"/>
              <w:left w:val="nil"/>
              <w:bottom w:val="nil"/>
              <w:right w:val="nil"/>
            </w:tcBorders>
          </w:tcPr>
          <w:p w:rsidR="00BC222C" w:rsidRDefault="00BC222C">
            <w:pPr>
              <w:pStyle w:val="ConsPlusNormal"/>
              <w:jc w:val="center"/>
            </w:pPr>
            <w:r>
              <w:t>13,5</w:t>
            </w:r>
          </w:p>
        </w:tc>
        <w:tc>
          <w:tcPr>
            <w:tcW w:w="1020" w:type="dxa"/>
            <w:tcBorders>
              <w:top w:val="nil"/>
              <w:left w:val="nil"/>
              <w:bottom w:val="nil"/>
              <w:right w:val="nil"/>
            </w:tcBorders>
          </w:tcPr>
          <w:p w:rsidR="00BC222C" w:rsidRDefault="00BC222C">
            <w:pPr>
              <w:pStyle w:val="ConsPlusNormal"/>
              <w:jc w:val="center"/>
            </w:pPr>
            <w:r>
              <w:t>13,8</w:t>
            </w:r>
          </w:p>
        </w:tc>
        <w:tc>
          <w:tcPr>
            <w:tcW w:w="1020" w:type="dxa"/>
            <w:tcBorders>
              <w:top w:val="nil"/>
              <w:left w:val="nil"/>
              <w:bottom w:val="nil"/>
              <w:right w:val="nil"/>
            </w:tcBorders>
          </w:tcPr>
          <w:p w:rsidR="00BC222C" w:rsidRDefault="00BC222C">
            <w:pPr>
              <w:pStyle w:val="ConsPlusNormal"/>
              <w:jc w:val="center"/>
            </w:pPr>
            <w:r>
              <w:t>15,5</w:t>
            </w:r>
          </w:p>
        </w:tc>
        <w:tc>
          <w:tcPr>
            <w:tcW w:w="993" w:type="dxa"/>
            <w:tcBorders>
              <w:top w:val="nil"/>
              <w:left w:val="nil"/>
              <w:bottom w:val="nil"/>
              <w:right w:val="nil"/>
            </w:tcBorders>
          </w:tcPr>
          <w:p w:rsidR="00BC222C" w:rsidRDefault="00BC222C">
            <w:pPr>
              <w:pStyle w:val="ConsPlusNormal"/>
              <w:jc w:val="center"/>
            </w:pPr>
            <w:r>
              <w:t>15,5</w:t>
            </w:r>
          </w:p>
        </w:tc>
        <w:tc>
          <w:tcPr>
            <w:tcW w:w="1020" w:type="dxa"/>
            <w:tcBorders>
              <w:top w:val="nil"/>
              <w:left w:val="nil"/>
              <w:bottom w:val="nil"/>
              <w:right w:val="nil"/>
            </w:tcBorders>
          </w:tcPr>
          <w:p w:rsidR="00BC222C" w:rsidRDefault="00BC222C">
            <w:pPr>
              <w:pStyle w:val="ConsPlusNormal"/>
              <w:jc w:val="center"/>
            </w:pPr>
            <w:r>
              <w:t>15,5</w:t>
            </w:r>
          </w:p>
        </w:tc>
        <w:tc>
          <w:tcPr>
            <w:tcW w:w="1133" w:type="dxa"/>
            <w:tcBorders>
              <w:top w:val="nil"/>
              <w:left w:val="nil"/>
              <w:bottom w:val="nil"/>
              <w:right w:val="nil"/>
            </w:tcBorders>
          </w:tcPr>
          <w:p w:rsidR="00BC222C" w:rsidRDefault="00BC222C">
            <w:pPr>
              <w:pStyle w:val="ConsPlusNormal"/>
              <w:jc w:val="center"/>
            </w:pPr>
            <w:r>
              <w:t>17,7</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42,0</w:t>
            </w:r>
          </w:p>
        </w:tc>
        <w:tc>
          <w:tcPr>
            <w:tcW w:w="1077" w:type="dxa"/>
            <w:tcBorders>
              <w:top w:val="nil"/>
              <w:left w:val="nil"/>
              <w:bottom w:val="nil"/>
              <w:right w:val="nil"/>
            </w:tcBorders>
          </w:tcPr>
          <w:p w:rsidR="00BC222C" w:rsidRDefault="00BC222C">
            <w:pPr>
              <w:pStyle w:val="ConsPlusNormal"/>
              <w:jc w:val="center"/>
            </w:pPr>
            <w:r>
              <w:t>42,5</w:t>
            </w:r>
          </w:p>
        </w:tc>
        <w:tc>
          <w:tcPr>
            <w:tcW w:w="1020" w:type="dxa"/>
            <w:tcBorders>
              <w:top w:val="nil"/>
              <w:left w:val="nil"/>
              <w:bottom w:val="nil"/>
              <w:right w:val="nil"/>
            </w:tcBorders>
          </w:tcPr>
          <w:p w:rsidR="00BC222C" w:rsidRDefault="00BC222C">
            <w:pPr>
              <w:pStyle w:val="ConsPlusNormal"/>
              <w:jc w:val="center"/>
            </w:pPr>
            <w:r>
              <w:t>42,8</w:t>
            </w:r>
          </w:p>
        </w:tc>
        <w:tc>
          <w:tcPr>
            <w:tcW w:w="1020" w:type="dxa"/>
            <w:tcBorders>
              <w:top w:val="nil"/>
              <w:left w:val="nil"/>
              <w:bottom w:val="nil"/>
              <w:right w:val="nil"/>
            </w:tcBorders>
          </w:tcPr>
          <w:p w:rsidR="00BC222C" w:rsidRDefault="00BC222C">
            <w:pPr>
              <w:pStyle w:val="ConsPlusNormal"/>
              <w:jc w:val="center"/>
            </w:pPr>
            <w:r>
              <w:t>43,1</w:t>
            </w:r>
          </w:p>
        </w:tc>
        <w:tc>
          <w:tcPr>
            <w:tcW w:w="993" w:type="dxa"/>
            <w:tcBorders>
              <w:top w:val="nil"/>
              <w:left w:val="nil"/>
              <w:bottom w:val="nil"/>
              <w:right w:val="nil"/>
            </w:tcBorders>
          </w:tcPr>
          <w:p w:rsidR="00BC222C" w:rsidRDefault="00BC222C">
            <w:pPr>
              <w:pStyle w:val="ConsPlusNormal"/>
              <w:jc w:val="center"/>
            </w:pPr>
            <w:r>
              <w:t>43,5</w:t>
            </w:r>
          </w:p>
        </w:tc>
        <w:tc>
          <w:tcPr>
            <w:tcW w:w="1020" w:type="dxa"/>
            <w:tcBorders>
              <w:top w:val="nil"/>
              <w:left w:val="nil"/>
              <w:bottom w:val="nil"/>
              <w:right w:val="nil"/>
            </w:tcBorders>
          </w:tcPr>
          <w:p w:rsidR="00BC222C" w:rsidRDefault="00BC222C">
            <w:pPr>
              <w:pStyle w:val="ConsPlusNormal"/>
              <w:jc w:val="center"/>
            </w:pPr>
            <w:r>
              <w:t>43,9</w:t>
            </w:r>
          </w:p>
        </w:tc>
        <w:tc>
          <w:tcPr>
            <w:tcW w:w="1133" w:type="dxa"/>
            <w:tcBorders>
              <w:top w:val="nil"/>
              <w:left w:val="nil"/>
              <w:bottom w:val="nil"/>
              <w:right w:val="nil"/>
            </w:tcBorders>
          </w:tcPr>
          <w:p w:rsidR="00BC222C" w:rsidRDefault="00BC222C">
            <w:pPr>
              <w:pStyle w:val="ConsPlusNormal"/>
              <w:jc w:val="center"/>
            </w:pPr>
            <w:r>
              <w:t>44,3</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4.</w:t>
            </w:r>
          </w:p>
        </w:tc>
        <w:tc>
          <w:tcPr>
            <w:tcW w:w="3798" w:type="dxa"/>
            <w:tcBorders>
              <w:top w:val="nil"/>
              <w:left w:val="nil"/>
              <w:bottom w:val="nil"/>
              <w:right w:val="nil"/>
            </w:tcBorders>
          </w:tcPr>
          <w:p w:rsidR="00BC222C" w:rsidRDefault="00BC222C">
            <w:pPr>
              <w:pStyle w:val="ConsPlusNormal"/>
              <w:jc w:val="both"/>
            </w:pPr>
            <w:r>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w:t>
            </w:r>
          </w:p>
        </w:tc>
        <w:tc>
          <w:tcPr>
            <w:tcW w:w="1134" w:type="dxa"/>
            <w:tcBorders>
              <w:top w:val="nil"/>
              <w:left w:val="nil"/>
              <w:bottom w:val="nil"/>
              <w:right w:val="nil"/>
            </w:tcBorders>
          </w:tcPr>
          <w:p w:rsidR="00BC222C" w:rsidRDefault="00BC222C">
            <w:pPr>
              <w:pStyle w:val="ConsPlusNormal"/>
              <w:jc w:val="center"/>
            </w:pPr>
            <w:r>
              <w:t>%</w:t>
            </w:r>
          </w:p>
        </w:tc>
        <w:tc>
          <w:tcPr>
            <w:tcW w:w="1063" w:type="dxa"/>
            <w:tcBorders>
              <w:top w:val="nil"/>
              <w:left w:val="nil"/>
              <w:bottom w:val="nil"/>
              <w:right w:val="nil"/>
            </w:tcBorders>
          </w:tcPr>
          <w:p w:rsidR="00BC222C" w:rsidRDefault="00BC222C">
            <w:pPr>
              <w:pStyle w:val="ConsPlusNormal"/>
              <w:jc w:val="center"/>
            </w:pPr>
            <w:r>
              <w:t>62,9</w:t>
            </w:r>
          </w:p>
        </w:tc>
        <w:tc>
          <w:tcPr>
            <w:tcW w:w="1077" w:type="dxa"/>
            <w:tcBorders>
              <w:top w:val="nil"/>
              <w:left w:val="nil"/>
              <w:bottom w:val="nil"/>
              <w:right w:val="nil"/>
            </w:tcBorders>
          </w:tcPr>
          <w:p w:rsidR="00BC222C" w:rsidRDefault="00BC222C">
            <w:pPr>
              <w:pStyle w:val="ConsPlusNormal"/>
              <w:jc w:val="center"/>
            </w:pPr>
            <w:r>
              <w:t>14,0</w:t>
            </w:r>
          </w:p>
        </w:tc>
        <w:tc>
          <w:tcPr>
            <w:tcW w:w="1020" w:type="dxa"/>
            <w:tcBorders>
              <w:top w:val="nil"/>
              <w:left w:val="nil"/>
              <w:bottom w:val="nil"/>
              <w:right w:val="nil"/>
            </w:tcBorders>
          </w:tcPr>
          <w:p w:rsidR="00BC222C" w:rsidRDefault="00BC222C">
            <w:pPr>
              <w:pStyle w:val="ConsPlusNormal"/>
              <w:jc w:val="center"/>
            </w:pPr>
            <w:r>
              <w:t>0,5</w:t>
            </w:r>
          </w:p>
        </w:tc>
        <w:tc>
          <w:tcPr>
            <w:tcW w:w="1020" w:type="dxa"/>
            <w:tcBorders>
              <w:top w:val="nil"/>
              <w:left w:val="nil"/>
              <w:bottom w:val="nil"/>
              <w:right w:val="nil"/>
            </w:tcBorders>
          </w:tcPr>
          <w:p w:rsidR="00BC222C" w:rsidRDefault="00BC222C">
            <w:pPr>
              <w:pStyle w:val="ConsPlusNormal"/>
              <w:jc w:val="center"/>
            </w:pPr>
            <w:r>
              <w:t>13,0</w:t>
            </w:r>
          </w:p>
        </w:tc>
        <w:tc>
          <w:tcPr>
            <w:tcW w:w="993" w:type="dxa"/>
            <w:tcBorders>
              <w:top w:val="nil"/>
              <w:left w:val="nil"/>
              <w:bottom w:val="nil"/>
              <w:right w:val="nil"/>
            </w:tcBorders>
          </w:tcPr>
          <w:p w:rsidR="00BC222C" w:rsidRDefault="00BC222C">
            <w:pPr>
              <w:pStyle w:val="ConsPlusNormal"/>
              <w:jc w:val="center"/>
            </w:pPr>
            <w:r>
              <w:t>5,0</w:t>
            </w:r>
          </w:p>
        </w:tc>
        <w:tc>
          <w:tcPr>
            <w:tcW w:w="1020" w:type="dxa"/>
            <w:tcBorders>
              <w:top w:val="nil"/>
              <w:left w:val="nil"/>
              <w:bottom w:val="nil"/>
              <w:right w:val="nil"/>
            </w:tcBorders>
          </w:tcPr>
          <w:p w:rsidR="00BC222C" w:rsidRDefault="00BC222C">
            <w:pPr>
              <w:pStyle w:val="ConsPlusNormal"/>
              <w:jc w:val="center"/>
            </w:pPr>
            <w:r>
              <w:t>5,0</w:t>
            </w:r>
          </w:p>
        </w:tc>
        <w:tc>
          <w:tcPr>
            <w:tcW w:w="1133" w:type="dxa"/>
            <w:tcBorders>
              <w:top w:val="nil"/>
              <w:left w:val="nil"/>
              <w:bottom w:val="nil"/>
              <w:right w:val="nil"/>
            </w:tcBorders>
          </w:tcPr>
          <w:p w:rsidR="00BC222C" w:rsidRDefault="00BC222C">
            <w:pPr>
              <w:pStyle w:val="ConsPlusNormal"/>
              <w:jc w:val="center"/>
            </w:pPr>
            <w:r>
              <w:t>5,0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5.</w:t>
            </w:r>
          </w:p>
        </w:tc>
        <w:tc>
          <w:tcPr>
            <w:tcW w:w="3798" w:type="dxa"/>
            <w:tcBorders>
              <w:top w:val="nil"/>
              <w:left w:val="nil"/>
              <w:bottom w:val="nil"/>
              <w:right w:val="nil"/>
            </w:tcBorders>
          </w:tcPr>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1134" w:type="dxa"/>
            <w:tcBorders>
              <w:top w:val="nil"/>
              <w:left w:val="nil"/>
              <w:bottom w:val="nil"/>
              <w:right w:val="nil"/>
            </w:tcBorders>
          </w:tcPr>
          <w:p w:rsidR="00BC222C" w:rsidRDefault="00BC222C">
            <w:pPr>
              <w:pStyle w:val="ConsPlusNormal"/>
              <w:jc w:val="center"/>
            </w:pPr>
            <w:r>
              <w:t>%</w:t>
            </w:r>
          </w:p>
        </w:tc>
        <w:tc>
          <w:tcPr>
            <w:tcW w:w="1063" w:type="dxa"/>
            <w:tcBorders>
              <w:top w:val="nil"/>
              <w:left w:val="nil"/>
              <w:bottom w:val="nil"/>
              <w:right w:val="nil"/>
            </w:tcBorders>
          </w:tcPr>
          <w:p w:rsidR="00BC222C" w:rsidRDefault="00BC222C">
            <w:pPr>
              <w:pStyle w:val="ConsPlusNormal"/>
              <w:jc w:val="center"/>
            </w:pPr>
            <w:r>
              <w:t>40,33</w:t>
            </w:r>
          </w:p>
        </w:tc>
        <w:tc>
          <w:tcPr>
            <w:tcW w:w="1077" w:type="dxa"/>
            <w:tcBorders>
              <w:top w:val="nil"/>
              <w:left w:val="nil"/>
              <w:bottom w:val="nil"/>
              <w:right w:val="nil"/>
            </w:tcBorders>
          </w:tcPr>
          <w:p w:rsidR="00BC222C" w:rsidRDefault="00BC222C">
            <w:pPr>
              <w:pStyle w:val="ConsPlusNormal"/>
              <w:jc w:val="center"/>
            </w:pPr>
            <w:r>
              <w:t>22,0</w:t>
            </w:r>
          </w:p>
        </w:tc>
        <w:tc>
          <w:tcPr>
            <w:tcW w:w="1020" w:type="dxa"/>
            <w:tcBorders>
              <w:top w:val="nil"/>
              <w:left w:val="nil"/>
              <w:bottom w:val="nil"/>
              <w:right w:val="nil"/>
            </w:tcBorders>
          </w:tcPr>
          <w:p w:rsidR="00BC222C" w:rsidRDefault="00BC222C">
            <w:pPr>
              <w:pStyle w:val="ConsPlusNormal"/>
              <w:jc w:val="center"/>
            </w:pPr>
            <w:r>
              <w:t>10,0</w:t>
            </w:r>
          </w:p>
        </w:tc>
        <w:tc>
          <w:tcPr>
            <w:tcW w:w="1020" w:type="dxa"/>
            <w:tcBorders>
              <w:top w:val="nil"/>
              <w:left w:val="nil"/>
              <w:bottom w:val="nil"/>
              <w:right w:val="nil"/>
            </w:tcBorders>
          </w:tcPr>
          <w:p w:rsidR="00BC222C" w:rsidRDefault="00BC222C">
            <w:pPr>
              <w:pStyle w:val="ConsPlusNormal"/>
              <w:jc w:val="center"/>
            </w:pPr>
            <w:r>
              <w:t>24,0</w:t>
            </w:r>
          </w:p>
        </w:tc>
        <w:tc>
          <w:tcPr>
            <w:tcW w:w="993" w:type="dxa"/>
            <w:tcBorders>
              <w:top w:val="nil"/>
              <w:left w:val="nil"/>
              <w:bottom w:val="nil"/>
              <w:right w:val="nil"/>
            </w:tcBorders>
          </w:tcPr>
          <w:p w:rsidR="00BC222C" w:rsidRDefault="00BC222C">
            <w:pPr>
              <w:pStyle w:val="ConsPlusNormal"/>
              <w:jc w:val="center"/>
            </w:pPr>
            <w:r>
              <w:t>25,0</w:t>
            </w:r>
          </w:p>
        </w:tc>
        <w:tc>
          <w:tcPr>
            <w:tcW w:w="1020" w:type="dxa"/>
            <w:tcBorders>
              <w:top w:val="nil"/>
              <w:left w:val="nil"/>
              <w:bottom w:val="nil"/>
              <w:right w:val="nil"/>
            </w:tcBorders>
          </w:tcPr>
          <w:p w:rsidR="00BC222C" w:rsidRDefault="00BC222C">
            <w:pPr>
              <w:pStyle w:val="ConsPlusNormal"/>
              <w:jc w:val="center"/>
            </w:pPr>
            <w:r>
              <w:t>28,0</w:t>
            </w:r>
          </w:p>
        </w:tc>
        <w:tc>
          <w:tcPr>
            <w:tcW w:w="1133" w:type="dxa"/>
            <w:tcBorders>
              <w:top w:val="nil"/>
              <w:left w:val="nil"/>
              <w:bottom w:val="nil"/>
              <w:right w:val="nil"/>
            </w:tcBorders>
          </w:tcPr>
          <w:p w:rsidR="00BC222C" w:rsidRDefault="00BC222C">
            <w:pPr>
              <w:pStyle w:val="ConsPlusNormal"/>
              <w:jc w:val="center"/>
            </w:pPr>
            <w:r>
              <w:t>32,0</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center"/>
              <w:outlineLvl w:val="3"/>
            </w:pPr>
            <w:r>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1.1.</w:t>
            </w:r>
          </w:p>
        </w:tc>
        <w:tc>
          <w:tcPr>
            <w:tcW w:w="3798" w:type="dxa"/>
            <w:tcBorders>
              <w:top w:val="nil"/>
              <w:left w:val="nil"/>
              <w:bottom w:val="nil"/>
              <w:right w:val="nil"/>
            </w:tcBorders>
          </w:tcPr>
          <w:p w:rsidR="00BC222C" w:rsidRDefault="00BC222C">
            <w:pPr>
              <w:pStyle w:val="ConsPlusNormal"/>
              <w:jc w:val="both"/>
            </w:pPr>
            <w:r>
              <w:t xml:space="preserve">Количество субъектов малого и среднего предпринимательства и </w:t>
            </w:r>
            <w:r>
              <w:lastRenderedPageBreak/>
              <w:t>самозанятых граждан, получивших государственную поддержку, направленную на содействие развитию субъектов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lastRenderedPageBreak/>
              <w:t>единиц</w:t>
            </w:r>
          </w:p>
        </w:tc>
        <w:tc>
          <w:tcPr>
            <w:tcW w:w="1063" w:type="dxa"/>
            <w:tcBorders>
              <w:top w:val="nil"/>
              <w:left w:val="nil"/>
              <w:bottom w:val="nil"/>
              <w:right w:val="nil"/>
            </w:tcBorders>
          </w:tcPr>
          <w:p w:rsidR="00BC222C" w:rsidRDefault="00BC222C">
            <w:pPr>
              <w:pStyle w:val="ConsPlusNormal"/>
              <w:jc w:val="center"/>
            </w:pPr>
            <w:r>
              <w:t>6594</w:t>
            </w:r>
          </w:p>
        </w:tc>
        <w:tc>
          <w:tcPr>
            <w:tcW w:w="1077" w:type="dxa"/>
            <w:tcBorders>
              <w:top w:val="nil"/>
              <w:left w:val="nil"/>
              <w:bottom w:val="nil"/>
              <w:right w:val="nil"/>
            </w:tcBorders>
          </w:tcPr>
          <w:p w:rsidR="00BC222C" w:rsidRDefault="00BC222C">
            <w:pPr>
              <w:pStyle w:val="ConsPlusNormal"/>
              <w:jc w:val="center"/>
            </w:pPr>
            <w:r>
              <w:t>7868</w:t>
            </w:r>
          </w:p>
        </w:tc>
        <w:tc>
          <w:tcPr>
            <w:tcW w:w="1020" w:type="dxa"/>
            <w:tcBorders>
              <w:top w:val="nil"/>
              <w:left w:val="nil"/>
              <w:bottom w:val="nil"/>
              <w:right w:val="nil"/>
            </w:tcBorders>
          </w:tcPr>
          <w:p w:rsidR="00BC222C" w:rsidRDefault="00BC222C">
            <w:pPr>
              <w:pStyle w:val="ConsPlusNormal"/>
              <w:jc w:val="center"/>
            </w:pPr>
            <w:r>
              <w:t>8680</w:t>
            </w:r>
          </w:p>
        </w:tc>
        <w:tc>
          <w:tcPr>
            <w:tcW w:w="1020" w:type="dxa"/>
            <w:tcBorders>
              <w:top w:val="nil"/>
              <w:left w:val="nil"/>
              <w:bottom w:val="nil"/>
              <w:right w:val="nil"/>
            </w:tcBorders>
          </w:tcPr>
          <w:p w:rsidR="00BC222C" w:rsidRDefault="00BC222C">
            <w:pPr>
              <w:pStyle w:val="ConsPlusNormal"/>
              <w:jc w:val="center"/>
            </w:pPr>
            <w:r>
              <w:t>10803</w:t>
            </w:r>
          </w:p>
        </w:tc>
        <w:tc>
          <w:tcPr>
            <w:tcW w:w="993" w:type="dxa"/>
            <w:tcBorders>
              <w:top w:val="nil"/>
              <w:left w:val="nil"/>
              <w:bottom w:val="nil"/>
              <w:right w:val="nil"/>
            </w:tcBorders>
          </w:tcPr>
          <w:p w:rsidR="00BC222C" w:rsidRDefault="00BC222C">
            <w:pPr>
              <w:pStyle w:val="ConsPlusNormal"/>
              <w:jc w:val="center"/>
            </w:pPr>
            <w:r>
              <w:t>17403</w:t>
            </w:r>
          </w:p>
        </w:tc>
        <w:tc>
          <w:tcPr>
            <w:tcW w:w="1020" w:type="dxa"/>
            <w:tcBorders>
              <w:top w:val="nil"/>
              <w:left w:val="nil"/>
              <w:bottom w:val="nil"/>
              <w:right w:val="nil"/>
            </w:tcBorders>
          </w:tcPr>
          <w:p w:rsidR="00BC222C" w:rsidRDefault="00BC222C">
            <w:pPr>
              <w:pStyle w:val="ConsPlusNormal"/>
              <w:jc w:val="center"/>
            </w:pPr>
            <w:r>
              <w:t>17713</w:t>
            </w:r>
          </w:p>
        </w:tc>
        <w:tc>
          <w:tcPr>
            <w:tcW w:w="1133" w:type="dxa"/>
            <w:tcBorders>
              <w:top w:val="nil"/>
              <w:left w:val="nil"/>
              <w:bottom w:val="nil"/>
              <w:right w:val="nil"/>
            </w:tcBorders>
          </w:tcPr>
          <w:p w:rsidR="00BC222C" w:rsidRDefault="00BC222C">
            <w:pPr>
              <w:pStyle w:val="ConsPlusNormal"/>
              <w:jc w:val="center"/>
            </w:pPr>
            <w:r>
              <w:t>10068</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both"/>
            </w:pPr>
            <w:r>
              <w:t xml:space="preserve">(п. 1.1 в ред. </w:t>
            </w:r>
            <w:hyperlink r:id="rId99"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1.2.</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на иностранные рынки экспортно ориентированных малых и средних предприятий</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249</w:t>
            </w:r>
          </w:p>
        </w:tc>
        <w:tc>
          <w:tcPr>
            <w:tcW w:w="1077" w:type="dxa"/>
            <w:tcBorders>
              <w:top w:val="nil"/>
              <w:left w:val="nil"/>
              <w:bottom w:val="nil"/>
              <w:right w:val="nil"/>
            </w:tcBorders>
          </w:tcPr>
          <w:p w:rsidR="00BC222C" w:rsidRDefault="00BC222C">
            <w:pPr>
              <w:pStyle w:val="ConsPlusNormal"/>
              <w:jc w:val="center"/>
            </w:pPr>
            <w:r>
              <w:t>300</w:t>
            </w:r>
          </w:p>
        </w:tc>
        <w:tc>
          <w:tcPr>
            <w:tcW w:w="1020" w:type="dxa"/>
            <w:tcBorders>
              <w:top w:val="nil"/>
              <w:left w:val="nil"/>
              <w:bottom w:val="nil"/>
              <w:right w:val="nil"/>
            </w:tcBorders>
          </w:tcPr>
          <w:p w:rsidR="00BC222C" w:rsidRDefault="00BC222C">
            <w:pPr>
              <w:pStyle w:val="ConsPlusNormal"/>
              <w:jc w:val="center"/>
            </w:pPr>
            <w:r>
              <w:t>380</w:t>
            </w:r>
          </w:p>
        </w:tc>
        <w:tc>
          <w:tcPr>
            <w:tcW w:w="1020" w:type="dxa"/>
            <w:tcBorders>
              <w:top w:val="nil"/>
              <w:left w:val="nil"/>
              <w:bottom w:val="nil"/>
              <w:right w:val="nil"/>
            </w:tcBorders>
          </w:tcPr>
          <w:p w:rsidR="00BC222C" w:rsidRDefault="00BC222C">
            <w:pPr>
              <w:pStyle w:val="ConsPlusNormal"/>
              <w:jc w:val="center"/>
            </w:pPr>
            <w:r>
              <w:t>350</w:t>
            </w:r>
          </w:p>
        </w:tc>
        <w:tc>
          <w:tcPr>
            <w:tcW w:w="993" w:type="dxa"/>
            <w:tcBorders>
              <w:top w:val="nil"/>
              <w:left w:val="nil"/>
              <w:bottom w:val="nil"/>
              <w:right w:val="nil"/>
            </w:tcBorders>
          </w:tcPr>
          <w:p w:rsidR="00BC222C" w:rsidRDefault="00BC222C">
            <w:pPr>
              <w:pStyle w:val="ConsPlusNormal"/>
              <w:jc w:val="center"/>
            </w:pPr>
            <w:r>
              <w:t>413</w:t>
            </w:r>
          </w:p>
        </w:tc>
        <w:tc>
          <w:tcPr>
            <w:tcW w:w="1020" w:type="dxa"/>
            <w:tcBorders>
              <w:top w:val="nil"/>
              <w:left w:val="nil"/>
              <w:bottom w:val="nil"/>
              <w:right w:val="nil"/>
            </w:tcBorders>
          </w:tcPr>
          <w:p w:rsidR="00BC222C" w:rsidRDefault="00BC222C">
            <w:pPr>
              <w:pStyle w:val="ConsPlusNormal"/>
              <w:jc w:val="center"/>
            </w:pPr>
            <w:r>
              <w:t>133</w:t>
            </w:r>
          </w:p>
        </w:tc>
        <w:tc>
          <w:tcPr>
            <w:tcW w:w="1133" w:type="dxa"/>
            <w:tcBorders>
              <w:top w:val="nil"/>
              <w:left w:val="nil"/>
              <w:bottom w:val="nil"/>
              <w:right w:val="nil"/>
            </w:tcBorders>
          </w:tcPr>
          <w:p w:rsidR="00BC222C" w:rsidRDefault="00BC222C">
            <w:pPr>
              <w:pStyle w:val="ConsPlusNormal"/>
              <w:jc w:val="center"/>
            </w:pPr>
            <w:r>
              <w:t>133</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1.3.</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выведенных на экспорт</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90</w:t>
            </w:r>
          </w:p>
        </w:tc>
        <w:tc>
          <w:tcPr>
            <w:tcW w:w="1020" w:type="dxa"/>
            <w:tcBorders>
              <w:top w:val="nil"/>
              <w:left w:val="nil"/>
              <w:bottom w:val="nil"/>
              <w:right w:val="nil"/>
            </w:tcBorders>
          </w:tcPr>
          <w:p w:rsidR="00BC222C" w:rsidRDefault="00BC222C">
            <w:pPr>
              <w:pStyle w:val="ConsPlusNormal"/>
              <w:jc w:val="center"/>
            </w:pPr>
            <w:r>
              <w:t>79</w:t>
            </w:r>
          </w:p>
        </w:tc>
        <w:tc>
          <w:tcPr>
            <w:tcW w:w="1020" w:type="dxa"/>
            <w:tcBorders>
              <w:top w:val="nil"/>
              <w:left w:val="nil"/>
              <w:bottom w:val="nil"/>
              <w:right w:val="nil"/>
            </w:tcBorders>
          </w:tcPr>
          <w:p w:rsidR="00BC222C" w:rsidRDefault="00BC222C">
            <w:pPr>
              <w:pStyle w:val="ConsPlusNormal"/>
              <w:jc w:val="center"/>
            </w:pPr>
            <w:r>
              <w:t>58</w:t>
            </w:r>
          </w:p>
        </w:tc>
        <w:tc>
          <w:tcPr>
            <w:tcW w:w="993" w:type="dxa"/>
            <w:tcBorders>
              <w:top w:val="nil"/>
              <w:left w:val="nil"/>
              <w:bottom w:val="nil"/>
              <w:right w:val="nil"/>
            </w:tcBorders>
          </w:tcPr>
          <w:p w:rsidR="00BC222C" w:rsidRDefault="00BC222C">
            <w:pPr>
              <w:pStyle w:val="ConsPlusNormal"/>
              <w:jc w:val="center"/>
            </w:pPr>
            <w:r>
              <w:t>58</w:t>
            </w:r>
          </w:p>
        </w:tc>
        <w:tc>
          <w:tcPr>
            <w:tcW w:w="1020" w:type="dxa"/>
            <w:tcBorders>
              <w:top w:val="nil"/>
              <w:left w:val="nil"/>
              <w:bottom w:val="nil"/>
              <w:right w:val="nil"/>
            </w:tcBorders>
          </w:tcPr>
          <w:p w:rsidR="00BC222C" w:rsidRDefault="00BC222C">
            <w:pPr>
              <w:pStyle w:val="ConsPlusNormal"/>
              <w:jc w:val="center"/>
            </w:pPr>
            <w:r>
              <w:t>57</w:t>
            </w:r>
          </w:p>
        </w:tc>
        <w:tc>
          <w:tcPr>
            <w:tcW w:w="1133" w:type="dxa"/>
            <w:tcBorders>
              <w:top w:val="nil"/>
              <w:left w:val="nil"/>
              <w:bottom w:val="nil"/>
              <w:right w:val="nil"/>
            </w:tcBorders>
          </w:tcPr>
          <w:p w:rsidR="00BC222C" w:rsidRDefault="00BC222C">
            <w:pPr>
              <w:pStyle w:val="ConsPlusNormal"/>
              <w:jc w:val="center"/>
            </w:pPr>
            <w:r>
              <w:t>58</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both"/>
            </w:pPr>
            <w:r>
              <w:t xml:space="preserve">(п. 1.3 в ред. </w:t>
            </w:r>
            <w:hyperlink r:id="rId100" w:history="1">
              <w:r>
                <w:rPr>
                  <w:color w:val="0000FF"/>
                </w:rPr>
                <w:t>Постановления</w:t>
              </w:r>
            </w:hyperlink>
            <w:r>
              <w:t xml:space="preserve"> Правительства Самарской области от 17.12.2020 N 1037)</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1.4.</w:t>
            </w:r>
          </w:p>
        </w:tc>
        <w:tc>
          <w:tcPr>
            <w:tcW w:w="3798" w:type="dxa"/>
            <w:tcBorders>
              <w:top w:val="nil"/>
              <w:left w:val="nil"/>
              <w:bottom w:val="nil"/>
              <w:right w:val="nil"/>
            </w:tcBorders>
          </w:tcPr>
          <w:p w:rsidR="00BC222C" w:rsidRDefault="00BC222C">
            <w:pPr>
              <w:pStyle w:val="ConsPlusNormal"/>
              <w:jc w:val="both"/>
            </w:pPr>
            <w:r>
              <w:t>Количество центров "Мой бизнес", оказывающих комплекс услуг, сервисов и мер поддержки субъектам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w:t>
            </w:r>
          </w:p>
        </w:tc>
        <w:tc>
          <w:tcPr>
            <w:tcW w:w="1077" w:type="dxa"/>
            <w:tcBorders>
              <w:top w:val="nil"/>
              <w:left w:val="nil"/>
              <w:bottom w:val="nil"/>
              <w:right w:val="nil"/>
            </w:tcBorders>
          </w:tcPr>
          <w:p w:rsidR="00BC222C" w:rsidRDefault="00BC222C">
            <w:pPr>
              <w:pStyle w:val="ConsPlusNormal"/>
              <w:jc w:val="center"/>
            </w:pPr>
            <w:r>
              <w:t>3</w:t>
            </w: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133"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center"/>
              <w:outlineLvl w:val="3"/>
            </w:pPr>
            <w:r>
              <w:t>Задача 2.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2.1.</w:t>
            </w:r>
          </w:p>
        </w:tc>
        <w:tc>
          <w:tcPr>
            <w:tcW w:w="3798" w:type="dxa"/>
            <w:tcBorders>
              <w:top w:val="nil"/>
              <w:left w:val="nil"/>
              <w:bottom w:val="nil"/>
              <w:right w:val="nil"/>
            </w:tcBorders>
          </w:tcPr>
          <w:p w:rsidR="00BC222C" w:rsidRDefault="00BC222C">
            <w:pPr>
              <w:pStyle w:val="ConsPlusNormal"/>
              <w:jc w:val="both"/>
            </w:pPr>
            <w:r>
              <w:t xml:space="preserve">Количество физических лиц - участников мероприятий, </w:t>
            </w:r>
            <w:r>
              <w:lastRenderedPageBreak/>
              <w:t>направленных на популяризацию предпринимательства</w:t>
            </w:r>
          </w:p>
        </w:tc>
        <w:tc>
          <w:tcPr>
            <w:tcW w:w="1134" w:type="dxa"/>
            <w:tcBorders>
              <w:top w:val="nil"/>
              <w:left w:val="nil"/>
              <w:bottom w:val="nil"/>
              <w:right w:val="nil"/>
            </w:tcBorders>
          </w:tcPr>
          <w:p w:rsidR="00BC222C" w:rsidRDefault="00BC222C">
            <w:pPr>
              <w:pStyle w:val="ConsPlusNormal"/>
              <w:jc w:val="center"/>
            </w:pPr>
            <w:r>
              <w:lastRenderedPageBreak/>
              <w:t>человек</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11532</w:t>
            </w:r>
          </w:p>
        </w:tc>
        <w:tc>
          <w:tcPr>
            <w:tcW w:w="1020" w:type="dxa"/>
            <w:tcBorders>
              <w:top w:val="nil"/>
              <w:left w:val="nil"/>
              <w:bottom w:val="nil"/>
              <w:right w:val="nil"/>
            </w:tcBorders>
          </w:tcPr>
          <w:p w:rsidR="00BC222C" w:rsidRDefault="00BC222C">
            <w:pPr>
              <w:pStyle w:val="ConsPlusNormal"/>
              <w:jc w:val="center"/>
            </w:pPr>
            <w:r>
              <w:t>15075</w:t>
            </w:r>
          </w:p>
        </w:tc>
        <w:tc>
          <w:tcPr>
            <w:tcW w:w="1020" w:type="dxa"/>
            <w:tcBorders>
              <w:top w:val="nil"/>
              <w:left w:val="nil"/>
              <w:bottom w:val="nil"/>
              <w:right w:val="nil"/>
            </w:tcBorders>
          </w:tcPr>
          <w:p w:rsidR="00BC222C" w:rsidRDefault="00BC222C">
            <w:pPr>
              <w:pStyle w:val="ConsPlusNormal"/>
              <w:jc w:val="center"/>
            </w:pPr>
            <w:r>
              <w:t>14750</w:t>
            </w:r>
          </w:p>
        </w:tc>
        <w:tc>
          <w:tcPr>
            <w:tcW w:w="993" w:type="dxa"/>
            <w:tcBorders>
              <w:top w:val="nil"/>
              <w:left w:val="nil"/>
              <w:bottom w:val="nil"/>
              <w:right w:val="nil"/>
            </w:tcBorders>
          </w:tcPr>
          <w:p w:rsidR="00BC222C" w:rsidRDefault="00BC222C">
            <w:pPr>
              <w:pStyle w:val="ConsPlusNormal"/>
              <w:jc w:val="center"/>
            </w:pPr>
            <w:r>
              <w:t>11700</w:t>
            </w:r>
          </w:p>
        </w:tc>
        <w:tc>
          <w:tcPr>
            <w:tcW w:w="1020" w:type="dxa"/>
            <w:tcBorders>
              <w:top w:val="nil"/>
              <w:left w:val="nil"/>
              <w:bottom w:val="nil"/>
              <w:right w:val="nil"/>
            </w:tcBorders>
          </w:tcPr>
          <w:p w:rsidR="00BC222C" w:rsidRDefault="00BC222C">
            <w:pPr>
              <w:pStyle w:val="ConsPlusNormal"/>
              <w:jc w:val="center"/>
            </w:pPr>
            <w:r>
              <w:t>11000</w:t>
            </w:r>
          </w:p>
        </w:tc>
        <w:tc>
          <w:tcPr>
            <w:tcW w:w="1133" w:type="dxa"/>
            <w:tcBorders>
              <w:top w:val="nil"/>
              <w:left w:val="nil"/>
              <w:bottom w:val="nil"/>
              <w:right w:val="nil"/>
            </w:tcBorders>
          </w:tcPr>
          <w:p w:rsidR="00BC222C" w:rsidRDefault="00BC222C">
            <w:pPr>
              <w:pStyle w:val="ConsPlusNormal"/>
              <w:jc w:val="center"/>
            </w:pPr>
            <w:r>
              <w:t>9700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2.2.</w:t>
            </w:r>
          </w:p>
        </w:tc>
        <w:tc>
          <w:tcPr>
            <w:tcW w:w="3798" w:type="dxa"/>
            <w:tcBorders>
              <w:top w:val="nil"/>
              <w:left w:val="nil"/>
              <w:bottom w:val="nil"/>
              <w:right w:val="nil"/>
            </w:tcBorders>
          </w:tcPr>
          <w:p w:rsidR="00BC222C" w:rsidRDefault="00BC222C">
            <w:pPr>
              <w:pStyle w:val="ConsPlusNormal"/>
              <w:jc w:val="both"/>
            </w:pPr>
            <w:r>
              <w:t>Количество обученных основам ведения бизнеса, финансовой грамотности и иным навыкам предпринимательской деятельности</w:t>
            </w:r>
          </w:p>
        </w:tc>
        <w:tc>
          <w:tcPr>
            <w:tcW w:w="1134" w:type="dxa"/>
            <w:tcBorders>
              <w:top w:val="nil"/>
              <w:left w:val="nil"/>
              <w:bottom w:val="nil"/>
              <w:right w:val="nil"/>
            </w:tcBorders>
          </w:tcPr>
          <w:p w:rsidR="00BC222C" w:rsidRDefault="00BC222C">
            <w:pPr>
              <w:pStyle w:val="ConsPlusNormal"/>
              <w:jc w:val="center"/>
            </w:pPr>
            <w:r>
              <w:t>человек</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1795</w:t>
            </w:r>
          </w:p>
        </w:tc>
        <w:tc>
          <w:tcPr>
            <w:tcW w:w="1020" w:type="dxa"/>
            <w:tcBorders>
              <w:top w:val="nil"/>
              <w:left w:val="nil"/>
              <w:bottom w:val="nil"/>
              <w:right w:val="nil"/>
            </w:tcBorders>
          </w:tcPr>
          <w:p w:rsidR="00BC222C" w:rsidRDefault="00BC222C">
            <w:pPr>
              <w:pStyle w:val="ConsPlusNormal"/>
              <w:jc w:val="center"/>
            </w:pPr>
            <w:r>
              <w:t>2535</w:t>
            </w:r>
          </w:p>
        </w:tc>
        <w:tc>
          <w:tcPr>
            <w:tcW w:w="1020" w:type="dxa"/>
            <w:tcBorders>
              <w:top w:val="nil"/>
              <w:left w:val="nil"/>
              <w:bottom w:val="nil"/>
              <w:right w:val="nil"/>
            </w:tcBorders>
          </w:tcPr>
          <w:p w:rsidR="00BC222C" w:rsidRDefault="00BC222C">
            <w:pPr>
              <w:pStyle w:val="ConsPlusNormal"/>
              <w:jc w:val="center"/>
            </w:pPr>
            <w:r>
              <w:t>2610</w:t>
            </w:r>
          </w:p>
        </w:tc>
        <w:tc>
          <w:tcPr>
            <w:tcW w:w="993" w:type="dxa"/>
            <w:tcBorders>
              <w:top w:val="nil"/>
              <w:left w:val="nil"/>
              <w:bottom w:val="nil"/>
              <w:right w:val="nil"/>
            </w:tcBorders>
          </w:tcPr>
          <w:p w:rsidR="00BC222C" w:rsidRDefault="00BC222C">
            <w:pPr>
              <w:pStyle w:val="ConsPlusNormal"/>
              <w:jc w:val="center"/>
            </w:pPr>
            <w:r>
              <w:t>1415</w:t>
            </w:r>
          </w:p>
        </w:tc>
        <w:tc>
          <w:tcPr>
            <w:tcW w:w="1020" w:type="dxa"/>
            <w:tcBorders>
              <w:top w:val="nil"/>
              <w:left w:val="nil"/>
              <w:bottom w:val="nil"/>
              <w:right w:val="nil"/>
            </w:tcBorders>
          </w:tcPr>
          <w:p w:rsidR="00BC222C" w:rsidRDefault="00BC222C">
            <w:pPr>
              <w:pStyle w:val="ConsPlusNormal"/>
              <w:jc w:val="center"/>
            </w:pPr>
            <w:r>
              <w:t>1342</w:t>
            </w:r>
          </w:p>
        </w:tc>
        <w:tc>
          <w:tcPr>
            <w:tcW w:w="1133" w:type="dxa"/>
            <w:tcBorders>
              <w:top w:val="nil"/>
              <w:left w:val="nil"/>
              <w:bottom w:val="nil"/>
              <w:right w:val="nil"/>
            </w:tcBorders>
          </w:tcPr>
          <w:p w:rsidR="00BC222C" w:rsidRDefault="00BC222C">
            <w:pPr>
              <w:pStyle w:val="ConsPlusNormal"/>
              <w:jc w:val="center"/>
            </w:pPr>
            <w:r>
              <w:t>1220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2.3.</w:t>
            </w:r>
          </w:p>
        </w:tc>
        <w:tc>
          <w:tcPr>
            <w:tcW w:w="3798" w:type="dxa"/>
            <w:tcBorders>
              <w:top w:val="nil"/>
              <w:left w:val="nil"/>
              <w:bottom w:val="nil"/>
              <w:right w:val="nil"/>
            </w:tcBorders>
          </w:tcPr>
          <w:p w:rsidR="00BC222C" w:rsidRDefault="00BC222C">
            <w:pPr>
              <w:pStyle w:val="ConsPlusNormal"/>
              <w:jc w:val="both"/>
            </w:pPr>
            <w:r>
              <w:t>Количество физических лиц - участников мероприятий, занятых в сфере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t>человек</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925</w:t>
            </w:r>
          </w:p>
        </w:tc>
        <w:tc>
          <w:tcPr>
            <w:tcW w:w="1020" w:type="dxa"/>
            <w:tcBorders>
              <w:top w:val="nil"/>
              <w:left w:val="nil"/>
              <w:bottom w:val="nil"/>
              <w:right w:val="nil"/>
            </w:tcBorders>
          </w:tcPr>
          <w:p w:rsidR="00BC222C" w:rsidRDefault="00BC222C">
            <w:pPr>
              <w:pStyle w:val="ConsPlusNormal"/>
              <w:jc w:val="center"/>
            </w:pPr>
            <w:r>
              <w:t>2635</w:t>
            </w:r>
          </w:p>
        </w:tc>
        <w:tc>
          <w:tcPr>
            <w:tcW w:w="1020" w:type="dxa"/>
            <w:tcBorders>
              <w:top w:val="nil"/>
              <w:left w:val="nil"/>
              <w:bottom w:val="nil"/>
              <w:right w:val="nil"/>
            </w:tcBorders>
          </w:tcPr>
          <w:p w:rsidR="00BC222C" w:rsidRDefault="00BC222C">
            <w:pPr>
              <w:pStyle w:val="ConsPlusNormal"/>
              <w:jc w:val="center"/>
            </w:pPr>
            <w:r>
              <w:t>2750</w:t>
            </w:r>
          </w:p>
        </w:tc>
        <w:tc>
          <w:tcPr>
            <w:tcW w:w="993" w:type="dxa"/>
            <w:tcBorders>
              <w:top w:val="nil"/>
              <w:left w:val="nil"/>
              <w:bottom w:val="nil"/>
              <w:right w:val="nil"/>
            </w:tcBorders>
          </w:tcPr>
          <w:p w:rsidR="00BC222C" w:rsidRDefault="00BC222C">
            <w:pPr>
              <w:pStyle w:val="ConsPlusNormal"/>
              <w:jc w:val="center"/>
            </w:pPr>
            <w:r>
              <w:t>2360</w:t>
            </w:r>
          </w:p>
        </w:tc>
        <w:tc>
          <w:tcPr>
            <w:tcW w:w="1020" w:type="dxa"/>
            <w:tcBorders>
              <w:top w:val="nil"/>
              <w:left w:val="nil"/>
              <w:bottom w:val="nil"/>
              <w:right w:val="nil"/>
            </w:tcBorders>
          </w:tcPr>
          <w:p w:rsidR="00BC222C" w:rsidRDefault="00BC222C">
            <w:pPr>
              <w:pStyle w:val="ConsPlusNormal"/>
              <w:jc w:val="center"/>
            </w:pPr>
            <w:r>
              <w:t>2310</w:t>
            </w:r>
          </w:p>
        </w:tc>
        <w:tc>
          <w:tcPr>
            <w:tcW w:w="1133" w:type="dxa"/>
            <w:tcBorders>
              <w:top w:val="nil"/>
              <w:left w:val="nil"/>
              <w:bottom w:val="nil"/>
              <w:right w:val="nil"/>
            </w:tcBorders>
          </w:tcPr>
          <w:p w:rsidR="00BC222C" w:rsidRDefault="00BC222C">
            <w:pPr>
              <w:pStyle w:val="ConsPlusNormal"/>
              <w:jc w:val="center"/>
            </w:pPr>
            <w:r>
              <w:t>2460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2.4.</w:t>
            </w:r>
          </w:p>
        </w:tc>
        <w:tc>
          <w:tcPr>
            <w:tcW w:w="3798" w:type="dxa"/>
            <w:tcBorders>
              <w:top w:val="nil"/>
              <w:left w:val="nil"/>
              <w:bottom w:val="nil"/>
              <w:right w:val="nil"/>
            </w:tcBorders>
          </w:tcPr>
          <w:p w:rsidR="00BC222C" w:rsidRDefault="00BC222C">
            <w:pPr>
              <w:pStyle w:val="ConsPlusNormal"/>
              <w:jc w:val="both"/>
            </w:pPr>
            <w:r>
              <w:t>Количество субъектов малого предпринимательства, созданных физическими лицами, вовлеченными в реализацию мероприятий</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167</w:t>
            </w:r>
          </w:p>
        </w:tc>
        <w:tc>
          <w:tcPr>
            <w:tcW w:w="1020" w:type="dxa"/>
            <w:tcBorders>
              <w:top w:val="nil"/>
              <w:left w:val="nil"/>
              <w:bottom w:val="nil"/>
              <w:right w:val="nil"/>
            </w:tcBorders>
          </w:tcPr>
          <w:p w:rsidR="00BC222C" w:rsidRDefault="00BC222C">
            <w:pPr>
              <w:pStyle w:val="ConsPlusNormal"/>
              <w:jc w:val="center"/>
            </w:pPr>
            <w:r>
              <w:t>305</w:t>
            </w:r>
          </w:p>
        </w:tc>
        <w:tc>
          <w:tcPr>
            <w:tcW w:w="1020" w:type="dxa"/>
            <w:tcBorders>
              <w:top w:val="nil"/>
              <w:left w:val="nil"/>
              <w:bottom w:val="nil"/>
              <w:right w:val="nil"/>
            </w:tcBorders>
          </w:tcPr>
          <w:p w:rsidR="00BC222C" w:rsidRDefault="00BC222C">
            <w:pPr>
              <w:pStyle w:val="ConsPlusNormal"/>
              <w:jc w:val="center"/>
            </w:pPr>
            <w:r>
              <w:t>310</w:t>
            </w:r>
          </w:p>
        </w:tc>
        <w:tc>
          <w:tcPr>
            <w:tcW w:w="993" w:type="dxa"/>
            <w:tcBorders>
              <w:top w:val="nil"/>
              <w:left w:val="nil"/>
              <w:bottom w:val="nil"/>
              <w:right w:val="nil"/>
            </w:tcBorders>
          </w:tcPr>
          <w:p w:rsidR="00BC222C" w:rsidRDefault="00BC222C">
            <w:pPr>
              <w:pStyle w:val="ConsPlusNormal"/>
              <w:jc w:val="center"/>
            </w:pPr>
            <w:r>
              <w:t>200</w:t>
            </w:r>
          </w:p>
        </w:tc>
        <w:tc>
          <w:tcPr>
            <w:tcW w:w="1020" w:type="dxa"/>
            <w:tcBorders>
              <w:top w:val="nil"/>
              <w:left w:val="nil"/>
              <w:bottom w:val="nil"/>
              <w:right w:val="nil"/>
            </w:tcBorders>
          </w:tcPr>
          <w:p w:rsidR="00BC222C" w:rsidRDefault="00BC222C">
            <w:pPr>
              <w:pStyle w:val="ConsPlusNormal"/>
              <w:jc w:val="center"/>
            </w:pPr>
            <w:r>
              <w:t>166</w:t>
            </w:r>
          </w:p>
        </w:tc>
        <w:tc>
          <w:tcPr>
            <w:tcW w:w="1133" w:type="dxa"/>
            <w:tcBorders>
              <w:top w:val="nil"/>
              <w:left w:val="nil"/>
              <w:bottom w:val="nil"/>
              <w:right w:val="nil"/>
            </w:tcBorders>
          </w:tcPr>
          <w:p w:rsidR="00BC222C" w:rsidRDefault="00BC222C">
            <w:pPr>
              <w:pStyle w:val="ConsPlusNormal"/>
              <w:jc w:val="center"/>
            </w:pPr>
            <w:r>
              <w:t>130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2.5.</w:t>
            </w:r>
          </w:p>
        </w:tc>
        <w:tc>
          <w:tcPr>
            <w:tcW w:w="3798" w:type="dxa"/>
            <w:tcBorders>
              <w:top w:val="nil"/>
              <w:left w:val="nil"/>
              <w:bottom w:val="nil"/>
              <w:right w:val="nil"/>
            </w:tcBorders>
          </w:tcPr>
          <w:p w:rsidR="00BC222C" w:rsidRDefault="00BC222C">
            <w:pPr>
              <w:pStyle w:val="ConsPlusNormal"/>
              <w:jc w:val="both"/>
            </w:pPr>
            <w:r>
              <w:t>Количество физических лиц в возрасте до 30 лет (включительно), вовлеченных в реализацию мероприятий, связанных с развитием молодежного предпринимательства</w:t>
            </w:r>
          </w:p>
        </w:tc>
        <w:tc>
          <w:tcPr>
            <w:tcW w:w="1134" w:type="dxa"/>
            <w:tcBorders>
              <w:top w:val="nil"/>
              <w:left w:val="nil"/>
              <w:bottom w:val="nil"/>
              <w:right w:val="nil"/>
            </w:tcBorders>
          </w:tcPr>
          <w:p w:rsidR="00BC222C" w:rsidRDefault="00BC222C">
            <w:pPr>
              <w:pStyle w:val="ConsPlusNormal"/>
              <w:jc w:val="center"/>
            </w:pPr>
            <w:r>
              <w:t>человек</w:t>
            </w:r>
          </w:p>
        </w:tc>
        <w:tc>
          <w:tcPr>
            <w:tcW w:w="1063" w:type="dxa"/>
            <w:tcBorders>
              <w:top w:val="nil"/>
              <w:left w:val="nil"/>
              <w:bottom w:val="nil"/>
              <w:right w:val="nil"/>
            </w:tcBorders>
          </w:tcPr>
          <w:p w:rsidR="00BC222C" w:rsidRDefault="00BC222C">
            <w:pPr>
              <w:pStyle w:val="ConsPlusNormal"/>
              <w:jc w:val="center"/>
            </w:pPr>
            <w:r>
              <w:t>4533</w:t>
            </w: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2750</w:t>
            </w:r>
          </w:p>
        </w:tc>
        <w:tc>
          <w:tcPr>
            <w:tcW w:w="1133" w:type="dxa"/>
            <w:tcBorders>
              <w:top w:val="nil"/>
              <w:left w:val="nil"/>
              <w:bottom w:val="nil"/>
              <w:right w:val="nil"/>
            </w:tcBorders>
          </w:tcPr>
          <w:p w:rsidR="00BC222C" w:rsidRDefault="00BC222C">
            <w:pPr>
              <w:pStyle w:val="ConsPlusNormal"/>
              <w:jc w:val="center"/>
            </w:pPr>
            <w:r>
              <w:t>2750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2.6.</w:t>
            </w:r>
          </w:p>
        </w:tc>
        <w:tc>
          <w:tcPr>
            <w:tcW w:w="3798" w:type="dxa"/>
            <w:tcBorders>
              <w:top w:val="nil"/>
              <w:left w:val="nil"/>
              <w:bottom w:val="nil"/>
              <w:right w:val="nil"/>
            </w:tcBorders>
          </w:tcPr>
          <w:p w:rsidR="00BC222C" w:rsidRDefault="00BC222C">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tc>
        <w:tc>
          <w:tcPr>
            <w:tcW w:w="1134" w:type="dxa"/>
            <w:tcBorders>
              <w:top w:val="nil"/>
              <w:left w:val="nil"/>
              <w:bottom w:val="nil"/>
              <w:right w:val="nil"/>
            </w:tcBorders>
          </w:tcPr>
          <w:p w:rsidR="00BC222C" w:rsidRDefault="00BC222C">
            <w:pPr>
              <w:pStyle w:val="ConsPlusNormal"/>
              <w:jc w:val="center"/>
            </w:pPr>
            <w:r>
              <w:t>человек</w:t>
            </w:r>
          </w:p>
        </w:tc>
        <w:tc>
          <w:tcPr>
            <w:tcW w:w="1063" w:type="dxa"/>
            <w:tcBorders>
              <w:top w:val="nil"/>
              <w:left w:val="nil"/>
              <w:bottom w:val="nil"/>
              <w:right w:val="nil"/>
            </w:tcBorders>
          </w:tcPr>
          <w:p w:rsidR="00BC222C" w:rsidRDefault="00BC222C">
            <w:pPr>
              <w:pStyle w:val="ConsPlusNormal"/>
              <w:jc w:val="center"/>
            </w:pPr>
            <w:r>
              <w:t>1700</w:t>
            </w: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1032</w:t>
            </w:r>
          </w:p>
        </w:tc>
        <w:tc>
          <w:tcPr>
            <w:tcW w:w="1133" w:type="dxa"/>
            <w:tcBorders>
              <w:top w:val="nil"/>
              <w:left w:val="nil"/>
              <w:bottom w:val="nil"/>
              <w:right w:val="nil"/>
            </w:tcBorders>
          </w:tcPr>
          <w:p w:rsidR="00BC222C" w:rsidRDefault="00BC222C">
            <w:pPr>
              <w:pStyle w:val="ConsPlusNormal"/>
              <w:jc w:val="center"/>
            </w:pPr>
            <w:r>
              <w:t>1032</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2.7.</w:t>
            </w:r>
          </w:p>
        </w:tc>
        <w:tc>
          <w:tcPr>
            <w:tcW w:w="3798" w:type="dxa"/>
            <w:tcBorders>
              <w:top w:val="nil"/>
              <w:left w:val="nil"/>
              <w:bottom w:val="nil"/>
              <w:right w:val="nil"/>
            </w:tcBorders>
          </w:tcPr>
          <w:p w:rsidR="00BC222C" w:rsidRDefault="00BC222C">
            <w:pPr>
              <w:pStyle w:val="ConsPlusNormal"/>
              <w:jc w:val="both"/>
            </w:pPr>
            <w:r>
              <w:t xml:space="preserve">Количество субъектов малого предпринимательства, созданных физическими лицами в возрасте до 30 лет (включительно), вовлеченными в </w:t>
            </w:r>
            <w:r>
              <w:lastRenderedPageBreak/>
              <w:t>реализацию мероприятий, связанных с развитием молодежного предпринимательства</w:t>
            </w:r>
          </w:p>
        </w:tc>
        <w:tc>
          <w:tcPr>
            <w:tcW w:w="1134" w:type="dxa"/>
            <w:tcBorders>
              <w:top w:val="nil"/>
              <w:left w:val="nil"/>
              <w:bottom w:val="nil"/>
              <w:right w:val="nil"/>
            </w:tcBorders>
          </w:tcPr>
          <w:p w:rsidR="00BC222C" w:rsidRDefault="00BC222C">
            <w:pPr>
              <w:pStyle w:val="ConsPlusNormal"/>
              <w:jc w:val="center"/>
            </w:pPr>
            <w:r>
              <w:lastRenderedPageBreak/>
              <w:t>единиц</w:t>
            </w:r>
          </w:p>
        </w:tc>
        <w:tc>
          <w:tcPr>
            <w:tcW w:w="1063" w:type="dxa"/>
            <w:tcBorders>
              <w:top w:val="nil"/>
              <w:left w:val="nil"/>
              <w:bottom w:val="nil"/>
              <w:right w:val="nil"/>
            </w:tcBorders>
          </w:tcPr>
          <w:p w:rsidR="00BC222C" w:rsidRDefault="00BC222C">
            <w:pPr>
              <w:pStyle w:val="ConsPlusNormal"/>
              <w:jc w:val="center"/>
            </w:pPr>
            <w:r>
              <w:t>171</w:t>
            </w: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104</w:t>
            </w:r>
          </w:p>
        </w:tc>
        <w:tc>
          <w:tcPr>
            <w:tcW w:w="1133" w:type="dxa"/>
            <w:tcBorders>
              <w:top w:val="nil"/>
              <w:left w:val="nil"/>
              <w:bottom w:val="nil"/>
              <w:right w:val="nil"/>
            </w:tcBorders>
          </w:tcPr>
          <w:p w:rsidR="00BC222C" w:rsidRDefault="00BC222C">
            <w:pPr>
              <w:pStyle w:val="ConsPlusNormal"/>
              <w:jc w:val="center"/>
            </w:pPr>
            <w:r>
              <w:t>104</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2.8.</w:t>
            </w:r>
          </w:p>
        </w:tc>
        <w:tc>
          <w:tcPr>
            <w:tcW w:w="3798" w:type="dxa"/>
            <w:tcBorders>
              <w:top w:val="nil"/>
              <w:left w:val="nil"/>
              <w:bottom w:val="nil"/>
              <w:right w:val="nil"/>
            </w:tcBorders>
          </w:tcPr>
          <w:p w:rsidR="00BC222C" w:rsidRDefault="00BC222C">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171</w:t>
            </w: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104</w:t>
            </w:r>
          </w:p>
        </w:tc>
        <w:tc>
          <w:tcPr>
            <w:tcW w:w="1133" w:type="dxa"/>
            <w:tcBorders>
              <w:top w:val="nil"/>
              <w:left w:val="nil"/>
              <w:bottom w:val="nil"/>
              <w:right w:val="nil"/>
            </w:tcBorders>
          </w:tcPr>
          <w:p w:rsidR="00BC222C" w:rsidRDefault="00BC222C">
            <w:pPr>
              <w:pStyle w:val="ConsPlusNormal"/>
              <w:jc w:val="center"/>
            </w:pPr>
            <w:r>
              <w:t>104</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center"/>
              <w:outlineLvl w:val="3"/>
            </w:pPr>
            <w:r>
              <w:t>Задача 3. Развитие инфраструктуры поддержки субъектов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3.1.</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государственную поддержку при содействии регионального центра инжиниринга</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150</w:t>
            </w:r>
          </w:p>
        </w:tc>
        <w:tc>
          <w:tcPr>
            <w:tcW w:w="1077" w:type="dxa"/>
            <w:tcBorders>
              <w:top w:val="nil"/>
              <w:left w:val="nil"/>
              <w:bottom w:val="nil"/>
              <w:right w:val="nil"/>
            </w:tcBorders>
          </w:tcPr>
          <w:p w:rsidR="00BC222C" w:rsidRDefault="00BC222C">
            <w:pPr>
              <w:pStyle w:val="ConsPlusNormal"/>
              <w:jc w:val="center"/>
            </w:pPr>
            <w:r>
              <w:t>180</w:t>
            </w:r>
          </w:p>
        </w:tc>
        <w:tc>
          <w:tcPr>
            <w:tcW w:w="1020" w:type="dxa"/>
            <w:tcBorders>
              <w:top w:val="nil"/>
              <w:left w:val="nil"/>
              <w:bottom w:val="nil"/>
              <w:right w:val="nil"/>
            </w:tcBorders>
          </w:tcPr>
          <w:p w:rsidR="00BC222C" w:rsidRDefault="00BC222C">
            <w:pPr>
              <w:pStyle w:val="ConsPlusNormal"/>
              <w:jc w:val="center"/>
            </w:pPr>
            <w:r>
              <w:t>40</w:t>
            </w:r>
          </w:p>
        </w:tc>
        <w:tc>
          <w:tcPr>
            <w:tcW w:w="1020" w:type="dxa"/>
            <w:tcBorders>
              <w:top w:val="nil"/>
              <w:left w:val="nil"/>
              <w:bottom w:val="nil"/>
              <w:right w:val="nil"/>
            </w:tcBorders>
          </w:tcPr>
          <w:p w:rsidR="00BC222C" w:rsidRDefault="00BC222C">
            <w:pPr>
              <w:pStyle w:val="ConsPlusNormal"/>
              <w:jc w:val="center"/>
            </w:pPr>
            <w:r>
              <w:t>40</w:t>
            </w:r>
          </w:p>
        </w:tc>
        <w:tc>
          <w:tcPr>
            <w:tcW w:w="993" w:type="dxa"/>
            <w:tcBorders>
              <w:top w:val="nil"/>
              <w:left w:val="nil"/>
              <w:bottom w:val="nil"/>
              <w:right w:val="nil"/>
            </w:tcBorders>
          </w:tcPr>
          <w:p w:rsidR="00BC222C" w:rsidRDefault="00BC222C">
            <w:pPr>
              <w:pStyle w:val="ConsPlusNormal"/>
              <w:jc w:val="center"/>
            </w:pPr>
            <w:r>
              <w:t>40</w:t>
            </w:r>
          </w:p>
        </w:tc>
        <w:tc>
          <w:tcPr>
            <w:tcW w:w="1020" w:type="dxa"/>
            <w:tcBorders>
              <w:top w:val="nil"/>
              <w:left w:val="nil"/>
              <w:bottom w:val="nil"/>
              <w:right w:val="nil"/>
            </w:tcBorders>
          </w:tcPr>
          <w:p w:rsidR="00BC222C" w:rsidRDefault="00BC222C">
            <w:pPr>
              <w:pStyle w:val="ConsPlusNormal"/>
              <w:jc w:val="center"/>
            </w:pPr>
            <w:r>
              <w:t>175</w:t>
            </w:r>
          </w:p>
        </w:tc>
        <w:tc>
          <w:tcPr>
            <w:tcW w:w="1133" w:type="dxa"/>
            <w:tcBorders>
              <w:top w:val="nil"/>
              <w:left w:val="nil"/>
              <w:bottom w:val="nil"/>
              <w:right w:val="nil"/>
            </w:tcBorders>
          </w:tcPr>
          <w:p w:rsidR="00BC222C" w:rsidRDefault="00BC222C">
            <w:pPr>
              <w:pStyle w:val="ConsPlusNormal"/>
              <w:jc w:val="center"/>
            </w:pPr>
            <w:r>
              <w:t>175</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3.2.</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поддержку при реализации муниципальных программ развития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892</w:t>
            </w:r>
          </w:p>
        </w:tc>
        <w:tc>
          <w:tcPr>
            <w:tcW w:w="1077" w:type="dxa"/>
            <w:tcBorders>
              <w:top w:val="nil"/>
              <w:left w:val="nil"/>
              <w:bottom w:val="nil"/>
              <w:right w:val="nil"/>
            </w:tcBorders>
          </w:tcPr>
          <w:p w:rsidR="00BC222C" w:rsidRDefault="00BC222C">
            <w:pPr>
              <w:pStyle w:val="ConsPlusNormal"/>
              <w:jc w:val="center"/>
            </w:pPr>
            <w:r>
              <w:t>214</w:t>
            </w:r>
          </w:p>
        </w:tc>
        <w:tc>
          <w:tcPr>
            <w:tcW w:w="1020" w:type="dxa"/>
            <w:tcBorders>
              <w:top w:val="nil"/>
              <w:left w:val="nil"/>
              <w:bottom w:val="nil"/>
              <w:right w:val="nil"/>
            </w:tcBorders>
          </w:tcPr>
          <w:p w:rsidR="00BC222C" w:rsidRDefault="00BC222C">
            <w:pPr>
              <w:pStyle w:val="ConsPlusNormal"/>
              <w:jc w:val="center"/>
            </w:pPr>
            <w:r>
              <w:t>120</w:t>
            </w:r>
          </w:p>
        </w:tc>
        <w:tc>
          <w:tcPr>
            <w:tcW w:w="1020" w:type="dxa"/>
            <w:tcBorders>
              <w:top w:val="nil"/>
              <w:left w:val="nil"/>
              <w:bottom w:val="nil"/>
              <w:right w:val="nil"/>
            </w:tcBorders>
          </w:tcPr>
          <w:p w:rsidR="00BC222C" w:rsidRDefault="00BC222C">
            <w:pPr>
              <w:pStyle w:val="ConsPlusNormal"/>
              <w:jc w:val="center"/>
            </w:pPr>
            <w:r>
              <w:t>138</w:t>
            </w:r>
          </w:p>
        </w:tc>
        <w:tc>
          <w:tcPr>
            <w:tcW w:w="993" w:type="dxa"/>
            <w:tcBorders>
              <w:top w:val="nil"/>
              <w:left w:val="nil"/>
              <w:bottom w:val="nil"/>
              <w:right w:val="nil"/>
            </w:tcBorders>
          </w:tcPr>
          <w:p w:rsidR="00BC222C" w:rsidRDefault="00BC222C">
            <w:pPr>
              <w:pStyle w:val="ConsPlusNormal"/>
              <w:jc w:val="center"/>
            </w:pPr>
            <w:r>
              <w:t>135</w:t>
            </w:r>
          </w:p>
        </w:tc>
        <w:tc>
          <w:tcPr>
            <w:tcW w:w="1020" w:type="dxa"/>
            <w:tcBorders>
              <w:top w:val="nil"/>
              <w:left w:val="nil"/>
              <w:bottom w:val="nil"/>
              <w:right w:val="nil"/>
            </w:tcBorders>
          </w:tcPr>
          <w:p w:rsidR="00BC222C" w:rsidRDefault="00BC222C">
            <w:pPr>
              <w:pStyle w:val="ConsPlusNormal"/>
              <w:jc w:val="center"/>
            </w:pPr>
            <w:r>
              <w:t>94</w:t>
            </w:r>
          </w:p>
        </w:tc>
        <w:tc>
          <w:tcPr>
            <w:tcW w:w="1133" w:type="dxa"/>
            <w:tcBorders>
              <w:top w:val="nil"/>
              <w:left w:val="nil"/>
              <w:bottom w:val="nil"/>
              <w:right w:val="nil"/>
            </w:tcBorders>
          </w:tcPr>
          <w:p w:rsidR="00BC222C" w:rsidRDefault="00BC222C">
            <w:pPr>
              <w:pStyle w:val="ConsPlusNormal"/>
              <w:jc w:val="center"/>
            </w:pPr>
            <w:r>
              <w:t>94</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both"/>
            </w:pPr>
            <w:r>
              <w:t xml:space="preserve">(п. 3.2 в ред. </w:t>
            </w:r>
            <w:hyperlink r:id="rId101"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3.3.</w:t>
            </w:r>
          </w:p>
        </w:tc>
        <w:tc>
          <w:tcPr>
            <w:tcW w:w="3798" w:type="dxa"/>
            <w:tcBorders>
              <w:top w:val="nil"/>
              <w:left w:val="nil"/>
              <w:bottom w:val="nil"/>
              <w:right w:val="nil"/>
            </w:tcBorders>
          </w:tcPr>
          <w:p w:rsidR="00BC222C" w:rsidRDefault="00BC222C">
            <w:pPr>
              <w:pStyle w:val="ConsPlusNormal"/>
              <w:jc w:val="both"/>
            </w:pPr>
            <w:r>
              <w:t>Объем финансовой поддержки субъектам малого и среднего предпринимательства, оказанной региональной гарантийной организацией</w:t>
            </w:r>
          </w:p>
        </w:tc>
        <w:tc>
          <w:tcPr>
            <w:tcW w:w="1134" w:type="dxa"/>
            <w:tcBorders>
              <w:top w:val="nil"/>
              <w:left w:val="nil"/>
              <w:bottom w:val="nil"/>
              <w:right w:val="nil"/>
            </w:tcBorders>
          </w:tcPr>
          <w:p w:rsidR="00BC222C" w:rsidRDefault="00BC222C">
            <w:pPr>
              <w:pStyle w:val="ConsPlusNormal"/>
              <w:jc w:val="center"/>
            </w:pPr>
            <w:r>
              <w:t>млн. рублей</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jc w:val="center"/>
            </w:pPr>
            <w:r>
              <w:t>33,9</w:t>
            </w:r>
          </w:p>
        </w:tc>
        <w:tc>
          <w:tcPr>
            <w:tcW w:w="1020" w:type="dxa"/>
            <w:tcBorders>
              <w:top w:val="nil"/>
              <w:left w:val="nil"/>
              <w:bottom w:val="nil"/>
              <w:right w:val="nil"/>
            </w:tcBorders>
          </w:tcPr>
          <w:p w:rsidR="00BC222C" w:rsidRDefault="00BC222C">
            <w:pPr>
              <w:pStyle w:val="ConsPlusNormal"/>
              <w:jc w:val="center"/>
            </w:pPr>
            <w:r>
              <w:t>18</w:t>
            </w:r>
          </w:p>
        </w:tc>
        <w:tc>
          <w:tcPr>
            <w:tcW w:w="1020" w:type="dxa"/>
            <w:tcBorders>
              <w:top w:val="nil"/>
              <w:left w:val="nil"/>
              <w:bottom w:val="nil"/>
              <w:right w:val="nil"/>
            </w:tcBorders>
          </w:tcPr>
          <w:p w:rsidR="00BC222C" w:rsidRDefault="00BC222C">
            <w:pPr>
              <w:pStyle w:val="ConsPlusNormal"/>
              <w:jc w:val="center"/>
            </w:pPr>
            <w:r>
              <w:t>21,7</w:t>
            </w:r>
          </w:p>
        </w:tc>
        <w:tc>
          <w:tcPr>
            <w:tcW w:w="993" w:type="dxa"/>
            <w:tcBorders>
              <w:top w:val="nil"/>
              <w:left w:val="nil"/>
              <w:bottom w:val="nil"/>
              <w:right w:val="nil"/>
            </w:tcBorders>
          </w:tcPr>
          <w:p w:rsidR="00BC222C" w:rsidRDefault="00BC222C">
            <w:pPr>
              <w:pStyle w:val="ConsPlusNormal"/>
              <w:jc w:val="center"/>
            </w:pPr>
            <w:r>
              <w:t>34,6</w:t>
            </w:r>
          </w:p>
        </w:tc>
        <w:tc>
          <w:tcPr>
            <w:tcW w:w="1020" w:type="dxa"/>
            <w:tcBorders>
              <w:top w:val="nil"/>
              <w:left w:val="nil"/>
              <w:bottom w:val="nil"/>
              <w:right w:val="nil"/>
            </w:tcBorders>
          </w:tcPr>
          <w:p w:rsidR="00BC222C" w:rsidRDefault="00BC222C">
            <w:pPr>
              <w:pStyle w:val="ConsPlusNormal"/>
            </w:pPr>
          </w:p>
        </w:tc>
        <w:tc>
          <w:tcPr>
            <w:tcW w:w="1133"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lastRenderedPageBreak/>
              <w:t>3.4.</w:t>
            </w:r>
          </w:p>
        </w:tc>
        <w:tc>
          <w:tcPr>
            <w:tcW w:w="3798" w:type="dxa"/>
            <w:tcBorders>
              <w:top w:val="nil"/>
              <w:left w:val="nil"/>
              <w:bottom w:val="nil"/>
              <w:right w:val="nil"/>
            </w:tcBorders>
          </w:tcPr>
          <w:p w:rsidR="00BC222C" w:rsidRDefault="00BC222C">
            <w:pPr>
              <w:pStyle w:val="ConsPlusNormal"/>
              <w:jc w:val="both"/>
            </w:pPr>
            <w:r>
              <w:t>Количество микрозаймов субъектам малого и среднего предпринимательства, выданных государственной микрофинансовой компанией</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68</w:t>
            </w:r>
          </w:p>
        </w:tc>
        <w:tc>
          <w:tcPr>
            <w:tcW w:w="1077" w:type="dxa"/>
            <w:tcBorders>
              <w:top w:val="nil"/>
              <w:left w:val="nil"/>
              <w:bottom w:val="nil"/>
              <w:right w:val="nil"/>
            </w:tcBorders>
          </w:tcPr>
          <w:p w:rsidR="00BC222C" w:rsidRDefault="00BC222C">
            <w:pPr>
              <w:pStyle w:val="ConsPlusNormal"/>
              <w:jc w:val="center"/>
            </w:pPr>
            <w:r>
              <w:t>21</w:t>
            </w:r>
          </w:p>
        </w:tc>
        <w:tc>
          <w:tcPr>
            <w:tcW w:w="1020" w:type="dxa"/>
            <w:tcBorders>
              <w:top w:val="nil"/>
              <w:left w:val="nil"/>
              <w:bottom w:val="nil"/>
              <w:right w:val="nil"/>
            </w:tcBorders>
          </w:tcPr>
          <w:p w:rsidR="00BC222C" w:rsidRDefault="00BC222C">
            <w:pPr>
              <w:pStyle w:val="ConsPlusNormal"/>
              <w:jc w:val="center"/>
            </w:pPr>
            <w:r>
              <w:t>176</w:t>
            </w:r>
          </w:p>
        </w:tc>
        <w:tc>
          <w:tcPr>
            <w:tcW w:w="1020" w:type="dxa"/>
            <w:tcBorders>
              <w:top w:val="nil"/>
              <w:left w:val="nil"/>
              <w:bottom w:val="nil"/>
              <w:right w:val="nil"/>
            </w:tcBorders>
          </w:tcPr>
          <w:p w:rsidR="00BC222C" w:rsidRDefault="00BC222C">
            <w:pPr>
              <w:pStyle w:val="ConsPlusNormal"/>
              <w:jc w:val="center"/>
            </w:pPr>
            <w:r>
              <w:t>16</w:t>
            </w:r>
          </w:p>
        </w:tc>
        <w:tc>
          <w:tcPr>
            <w:tcW w:w="993" w:type="dxa"/>
            <w:tcBorders>
              <w:top w:val="nil"/>
              <w:left w:val="nil"/>
              <w:bottom w:val="nil"/>
              <w:right w:val="nil"/>
            </w:tcBorders>
          </w:tcPr>
          <w:p w:rsidR="00BC222C" w:rsidRDefault="00BC222C">
            <w:pPr>
              <w:pStyle w:val="ConsPlusNormal"/>
              <w:jc w:val="center"/>
            </w:pPr>
            <w:r>
              <w:t>20</w:t>
            </w:r>
          </w:p>
        </w:tc>
        <w:tc>
          <w:tcPr>
            <w:tcW w:w="1020" w:type="dxa"/>
            <w:tcBorders>
              <w:top w:val="nil"/>
              <w:left w:val="nil"/>
              <w:bottom w:val="nil"/>
              <w:right w:val="nil"/>
            </w:tcBorders>
          </w:tcPr>
          <w:p w:rsidR="00BC222C" w:rsidRDefault="00BC222C">
            <w:pPr>
              <w:pStyle w:val="ConsPlusNormal"/>
            </w:pPr>
          </w:p>
        </w:tc>
        <w:tc>
          <w:tcPr>
            <w:tcW w:w="1133"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3.5.</w:t>
            </w:r>
          </w:p>
        </w:tc>
        <w:tc>
          <w:tcPr>
            <w:tcW w:w="3798" w:type="dxa"/>
            <w:tcBorders>
              <w:top w:val="nil"/>
              <w:left w:val="nil"/>
              <w:bottom w:val="nil"/>
              <w:right w:val="nil"/>
            </w:tcBorders>
          </w:tcPr>
          <w:p w:rsidR="00BC222C" w:rsidRDefault="00BC222C">
            <w:pPr>
              <w:pStyle w:val="ConsPlusNormal"/>
              <w:jc w:val="both"/>
            </w:pPr>
            <w:r>
              <w:t>Количество созданных индустриальных (промышленных) парков</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w:t>
            </w: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jc w:val="center"/>
            </w:pPr>
            <w:r>
              <w:t>2</w:t>
            </w:r>
          </w:p>
        </w:tc>
        <w:tc>
          <w:tcPr>
            <w:tcW w:w="1020" w:type="dxa"/>
            <w:tcBorders>
              <w:top w:val="nil"/>
              <w:left w:val="nil"/>
              <w:bottom w:val="nil"/>
              <w:right w:val="nil"/>
            </w:tcBorders>
          </w:tcPr>
          <w:p w:rsidR="00BC222C" w:rsidRDefault="00BC222C">
            <w:pPr>
              <w:pStyle w:val="ConsPlusNormal"/>
            </w:pPr>
          </w:p>
        </w:tc>
        <w:tc>
          <w:tcPr>
            <w:tcW w:w="1133"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3.6.</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и физических лиц, получивших информационную, консультационную поддержку по вопросам ведения предпринимательской деятельности и в сфере экономики, финансов и права, организации и осуществления подготовки, переподготовки и повышения квалификации их кадров</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jc w:val="center"/>
            </w:pPr>
            <w:r>
              <w:t>10145</w:t>
            </w:r>
          </w:p>
        </w:tc>
        <w:tc>
          <w:tcPr>
            <w:tcW w:w="1077" w:type="dxa"/>
            <w:tcBorders>
              <w:top w:val="nil"/>
              <w:left w:val="nil"/>
              <w:bottom w:val="nil"/>
              <w:right w:val="nil"/>
            </w:tcBorders>
          </w:tcPr>
          <w:p w:rsidR="00BC222C" w:rsidRDefault="00BC222C">
            <w:pPr>
              <w:pStyle w:val="ConsPlusNormal"/>
              <w:jc w:val="center"/>
            </w:pPr>
            <w:r>
              <w:t>10130</w:t>
            </w:r>
          </w:p>
        </w:tc>
        <w:tc>
          <w:tcPr>
            <w:tcW w:w="1020" w:type="dxa"/>
            <w:tcBorders>
              <w:top w:val="nil"/>
              <w:left w:val="nil"/>
              <w:bottom w:val="nil"/>
              <w:right w:val="nil"/>
            </w:tcBorders>
          </w:tcPr>
          <w:p w:rsidR="00BC222C" w:rsidRDefault="00BC222C">
            <w:pPr>
              <w:pStyle w:val="ConsPlusNormal"/>
              <w:jc w:val="center"/>
            </w:pPr>
            <w:r>
              <w:t>6000</w:t>
            </w:r>
          </w:p>
        </w:tc>
        <w:tc>
          <w:tcPr>
            <w:tcW w:w="1020" w:type="dxa"/>
            <w:tcBorders>
              <w:top w:val="nil"/>
              <w:left w:val="nil"/>
              <w:bottom w:val="nil"/>
              <w:right w:val="nil"/>
            </w:tcBorders>
          </w:tcPr>
          <w:p w:rsidR="00BC222C" w:rsidRDefault="00BC222C">
            <w:pPr>
              <w:pStyle w:val="ConsPlusNormal"/>
              <w:jc w:val="center"/>
            </w:pPr>
            <w:r>
              <w:t>6000</w:t>
            </w:r>
          </w:p>
        </w:tc>
        <w:tc>
          <w:tcPr>
            <w:tcW w:w="993" w:type="dxa"/>
            <w:tcBorders>
              <w:top w:val="nil"/>
              <w:left w:val="nil"/>
              <w:bottom w:val="nil"/>
              <w:right w:val="nil"/>
            </w:tcBorders>
          </w:tcPr>
          <w:p w:rsidR="00BC222C" w:rsidRDefault="00BC222C">
            <w:pPr>
              <w:pStyle w:val="ConsPlusNormal"/>
              <w:jc w:val="center"/>
            </w:pPr>
            <w:r>
              <w:t>6000</w:t>
            </w:r>
          </w:p>
        </w:tc>
        <w:tc>
          <w:tcPr>
            <w:tcW w:w="1020" w:type="dxa"/>
            <w:tcBorders>
              <w:top w:val="nil"/>
              <w:left w:val="nil"/>
              <w:bottom w:val="nil"/>
              <w:right w:val="nil"/>
            </w:tcBorders>
          </w:tcPr>
          <w:p w:rsidR="00BC222C" w:rsidRDefault="00BC222C">
            <w:pPr>
              <w:pStyle w:val="ConsPlusNormal"/>
              <w:jc w:val="center"/>
            </w:pPr>
            <w:r>
              <w:t>6000</w:t>
            </w:r>
          </w:p>
        </w:tc>
        <w:tc>
          <w:tcPr>
            <w:tcW w:w="1133" w:type="dxa"/>
            <w:tcBorders>
              <w:top w:val="nil"/>
              <w:left w:val="nil"/>
              <w:bottom w:val="nil"/>
              <w:right w:val="nil"/>
            </w:tcBorders>
          </w:tcPr>
          <w:p w:rsidR="00BC222C" w:rsidRDefault="00BC222C">
            <w:pPr>
              <w:pStyle w:val="ConsPlusNormal"/>
              <w:jc w:val="center"/>
            </w:pPr>
            <w:r>
              <w:t>6000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3.7.</w:t>
            </w:r>
          </w:p>
        </w:tc>
        <w:tc>
          <w:tcPr>
            <w:tcW w:w="3798" w:type="dxa"/>
            <w:tcBorders>
              <w:top w:val="nil"/>
              <w:left w:val="nil"/>
              <w:bottom w:val="nil"/>
              <w:right w:val="nil"/>
            </w:tcBorders>
          </w:tcPr>
          <w:p w:rsidR="00BC222C" w:rsidRDefault="00BC222C">
            <w:pPr>
              <w:pStyle w:val="ConsPlusNormal"/>
              <w:jc w:val="both"/>
            </w:pPr>
            <w:r>
              <w:t>Количество центров "Мой бизнес", оказывающих комплекс услуг, сервисов и мер поддержки субъектам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4</w:t>
            </w:r>
          </w:p>
        </w:tc>
        <w:tc>
          <w:tcPr>
            <w:tcW w:w="1020" w:type="dxa"/>
            <w:tcBorders>
              <w:top w:val="nil"/>
              <w:left w:val="nil"/>
              <w:bottom w:val="nil"/>
              <w:right w:val="nil"/>
            </w:tcBorders>
          </w:tcPr>
          <w:p w:rsidR="00BC222C" w:rsidRDefault="00BC222C">
            <w:pPr>
              <w:pStyle w:val="ConsPlusNormal"/>
              <w:jc w:val="center"/>
            </w:pPr>
            <w:r>
              <w:t>2</w:t>
            </w:r>
          </w:p>
        </w:tc>
        <w:tc>
          <w:tcPr>
            <w:tcW w:w="993" w:type="dxa"/>
            <w:tcBorders>
              <w:top w:val="nil"/>
              <w:left w:val="nil"/>
              <w:bottom w:val="nil"/>
              <w:right w:val="nil"/>
            </w:tcBorders>
          </w:tcPr>
          <w:p w:rsidR="00BC222C" w:rsidRDefault="00BC222C">
            <w:pPr>
              <w:pStyle w:val="ConsPlusNormal"/>
              <w:jc w:val="center"/>
            </w:pPr>
            <w:r>
              <w:t>1</w:t>
            </w:r>
          </w:p>
        </w:tc>
        <w:tc>
          <w:tcPr>
            <w:tcW w:w="1020" w:type="dxa"/>
            <w:tcBorders>
              <w:top w:val="nil"/>
              <w:left w:val="nil"/>
              <w:bottom w:val="nil"/>
              <w:right w:val="nil"/>
            </w:tcBorders>
          </w:tcPr>
          <w:p w:rsidR="00BC222C" w:rsidRDefault="00BC222C">
            <w:pPr>
              <w:pStyle w:val="ConsPlusNormal"/>
              <w:jc w:val="center"/>
            </w:pPr>
            <w:r>
              <w:t>1</w:t>
            </w:r>
          </w:p>
        </w:tc>
        <w:tc>
          <w:tcPr>
            <w:tcW w:w="1133"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both"/>
            </w:pPr>
            <w:r>
              <w:t xml:space="preserve">(п. 3.7 в ред. </w:t>
            </w:r>
            <w:hyperlink r:id="rId102"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3.8.</w:t>
            </w:r>
          </w:p>
        </w:tc>
        <w:tc>
          <w:tcPr>
            <w:tcW w:w="3798" w:type="dxa"/>
            <w:tcBorders>
              <w:top w:val="nil"/>
              <w:left w:val="nil"/>
              <w:bottom w:val="nil"/>
              <w:right w:val="nil"/>
            </w:tcBorders>
          </w:tcPr>
          <w:p w:rsidR="00BC222C" w:rsidRDefault="00BC222C">
            <w:pPr>
              <w:pStyle w:val="ConsPlusNormal"/>
              <w:jc w:val="both"/>
            </w:pPr>
            <w:r>
              <w:t>Количество обращений в центры "Мой бизнес" за комплексом услуг, сервисов и мер поддержки, оказываемых субъектам малого и среднего предпринимательства</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4100</w:t>
            </w:r>
          </w:p>
        </w:tc>
        <w:tc>
          <w:tcPr>
            <w:tcW w:w="1020" w:type="dxa"/>
            <w:tcBorders>
              <w:top w:val="nil"/>
              <w:left w:val="nil"/>
              <w:bottom w:val="nil"/>
              <w:right w:val="nil"/>
            </w:tcBorders>
          </w:tcPr>
          <w:p w:rsidR="00BC222C" w:rsidRDefault="00BC222C">
            <w:pPr>
              <w:pStyle w:val="ConsPlusNormal"/>
              <w:jc w:val="center"/>
            </w:pPr>
            <w:r>
              <w:t>4500</w:t>
            </w:r>
          </w:p>
        </w:tc>
        <w:tc>
          <w:tcPr>
            <w:tcW w:w="993" w:type="dxa"/>
            <w:tcBorders>
              <w:top w:val="nil"/>
              <w:left w:val="nil"/>
              <w:bottom w:val="nil"/>
              <w:right w:val="nil"/>
            </w:tcBorders>
          </w:tcPr>
          <w:p w:rsidR="00BC222C" w:rsidRDefault="00BC222C">
            <w:pPr>
              <w:pStyle w:val="ConsPlusNormal"/>
              <w:jc w:val="center"/>
            </w:pPr>
            <w:r>
              <w:t>5000</w:t>
            </w:r>
          </w:p>
        </w:tc>
        <w:tc>
          <w:tcPr>
            <w:tcW w:w="1020" w:type="dxa"/>
            <w:tcBorders>
              <w:top w:val="nil"/>
              <w:left w:val="nil"/>
              <w:bottom w:val="nil"/>
              <w:right w:val="nil"/>
            </w:tcBorders>
          </w:tcPr>
          <w:p w:rsidR="00BC222C" w:rsidRDefault="00BC222C">
            <w:pPr>
              <w:pStyle w:val="ConsPlusNormal"/>
              <w:jc w:val="center"/>
            </w:pPr>
            <w:r>
              <w:t>5500</w:t>
            </w:r>
          </w:p>
        </w:tc>
        <w:tc>
          <w:tcPr>
            <w:tcW w:w="1133" w:type="dxa"/>
            <w:tcBorders>
              <w:top w:val="nil"/>
              <w:left w:val="nil"/>
              <w:bottom w:val="nil"/>
              <w:right w:val="nil"/>
            </w:tcBorders>
          </w:tcPr>
          <w:p w:rsidR="00BC222C" w:rsidRDefault="00BC222C">
            <w:pPr>
              <w:pStyle w:val="ConsPlusNormal"/>
              <w:jc w:val="center"/>
            </w:pPr>
            <w:r>
              <w:t>6000</w:t>
            </w:r>
          </w:p>
        </w:tc>
      </w:tr>
      <w:tr w:rsidR="00BC222C">
        <w:tblPrEx>
          <w:tblBorders>
            <w:left w:val="none" w:sz="0" w:space="0" w:color="auto"/>
            <w:right w:val="none" w:sz="0" w:space="0" w:color="auto"/>
            <w:insideH w:val="none" w:sz="0" w:space="0" w:color="auto"/>
            <w:insideV w:val="none" w:sz="0" w:space="0" w:color="auto"/>
          </w:tblBorders>
        </w:tblPrEx>
        <w:tc>
          <w:tcPr>
            <w:tcW w:w="12917" w:type="dxa"/>
            <w:gridSpan w:val="10"/>
            <w:tcBorders>
              <w:top w:val="nil"/>
              <w:left w:val="nil"/>
              <w:bottom w:val="nil"/>
              <w:right w:val="nil"/>
            </w:tcBorders>
          </w:tcPr>
          <w:p w:rsidR="00BC222C" w:rsidRDefault="00BC222C">
            <w:pPr>
              <w:pStyle w:val="ConsPlusNormal"/>
              <w:jc w:val="both"/>
            </w:pPr>
            <w:r>
              <w:lastRenderedPageBreak/>
              <w:t xml:space="preserve">(п. 3.8 в ред. </w:t>
            </w:r>
            <w:hyperlink r:id="rId103"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3.9.</w:t>
            </w:r>
          </w:p>
        </w:tc>
        <w:tc>
          <w:tcPr>
            <w:tcW w:w="3798"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c>
          <w:tcPr>
            <w:tcW w:w="1134" w:type="dxa"/>
            <w:tcBorders>
              <w:top w:val="nil"/>
              <w:left w:val="nil"/>
              <w:bottom w:val="nil"/>
              <w:right w:val="nil"/>
            </w:tcBorders>
          </w:tcPr>
          <w:p w:rsidR="00BC222C" w:rsidRDefault="00BC222C">
            <w:pPr>
              <w:pStyle w:val="ConsPlusNormal"/>
              <w:jc w:val="center"/>
            </w:pPr>
            <w:r>
              <w:t>единиц</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52</w:t>
            </w:r>
          </w:p>
        </w:tc>
        <w:tc>
          <w:tcPr>
            <w:tcW w:w="1020" w:type="dxa"/>
            <w:tcBorders>
              <w:top w:val="nil"/>
              <w:left w:val="nil"/>
              <w:bottom w:val="nil"/>
              <w:right w:val="nil"/>
            </w:tcBorders>
          </w:tcPr>
          <w:p w:rsidR="00BC222C" w:rsidRDefault="00BC222C">
            <w:pPr>
              <w:pStyle w:val="ConsPlusNormal"/>
              <w:jc w:val="center"/>
            </w:pPr>
            <w:r>
              <w:t>10</w:t>
            </w:r>
          </w:p>
        </w:tc>
        <w:tc>
          <w:tcPr>
            <w:tcW w:w="993" w:type="dxa"/>
            <w:tcBorders>
              <w:top w:val="nil"/>
              <w:left w:val="nil"/>
              <w:bottom w:val="nil"/>
              <w:right w:val="nil"/>
            </w:tcBorders>
          </w:tcPr>
          <w:p w:rsidR="00BC222C" w:rsidRDefault="00BC222C">
            <w:pPr>
              <w:pStyle w:val="ConsPlusNormal"/>
              <w:jc w:val="center"/>
            </w:pPr>
            <w:r>
              <w:t>10</w:t>
            </w:r>
          </w:p>
        </w:tc>
        <w:tc>
          <w:tcPr>
            <w:tcW w:w="1020" w:type="dxa"/>
            <w:tcBorders>
              <w:top w:val="nil"/>
              <w:left w:val="nil"/>
              <w:bottom w:val="nil"/>
              <w:right w:val="nil"/>
            </w:tcBorders>
          </w:tcPr>
          <w:p w:rsidR="00BC222C" w:rsidRDefault="00BC222C">
            <w:pPr>
              <w:pStyle w:val="ConsPlusNormal"/>
              <w:jc w:val="center"/>
            </w:pPr>
            <w:r>
              <w:t>10</w:t>
            </w:r>
          </w:p>
        </w:tc>
        <w:tc>
          <w:tcPr>
            <w:tcW w:w="1133" w:type="dxa"/>
            <w:tcBorders>
              <w:top w:val="nil"/>
              <w:left w:val="nil"/>
              <w:bottom w:val="nil"/>
              <w:right w:val="nil"/>
            </w:tcBorders>
          </w:tcPr>
          <w:p w:rsidR="00BC222C" w:rsidRDefault="00BC222C">
            <w:pPr>
              <w:pStyle w:val="ConsPlusNormal"/>
              <w:jc w:val="center"/>
            </w:pPr>
            <w:r>
              <w:t>10</w:t>
            </w:r>
          </w:p>
        </w:tc>
      </w:tr>
      <w:tr w:rsidR="00BC222C">
        <w:tblPrEx>
          <w:tblBorders>
            <w:left w:val="none" w:sz="0" w:space="0" w:color="auto"/>
            <w:right w:val="none" w:sz="0" w:space="0" w:color="auto"/>
            <w:insideH w:val="none" w:sz="0" w:space="0" w:color="auto"/>
            <w:insideV w:val="none" w:sz="0" w:space="0" w:color="auto"/>
          </w:tblBorders>
        </w:tblPrEx>
        <w:tc>
          <w:tcPr>
            <w:tcW w:w="659" w:type="dxa"/>
            <w:tcBorders>
              <w:top w:val="nil"/>
              <w:left w:val="nil"/>
              <w:bottom w:val="nil"/>
              <w:right w:val="nil"/>
            </w:tcBorders>
          </w:tcPr>
          <w:p w:rsidR="00BC222C" w:rsidRDefault="00BC222C">
            <w:pPr>
              <w:pStyle w:val="ConsPlusNormal"/>
              <w:jc w:val="center"/>
            </w:pPr>
            <w:r>
              <w:t>3.10.</w:t>
            </w:r>
          </w:p>
        </w:tc>
        <w:tc>
          <w:tcPr>
            <w:tcW w:w="3798" w:type="dxa"/>
            <w:tcBorders>
              <w:top w:val="nil"/>
              <w:left w:val="nil"/>
              <w:bottom w:val="nil"/>
              <w:right w:val="nil"/>
            </w:tcBorders>
          </w:tcPr>
          <w:p w:rsidR="00BC222C" w:rsidRDefault="00BC222C">
            <w:pPr>
              <w:pStyle w:val="ConsPlusNormal"/>
              <w:jc w:val="both"/>
            </w:pPr>
            <w:r>
              <w:t>Доля субъектов малого и среднего предпринимательства, охваченных услугами центров "Мой бизнес"</w:t>
            </w:r>
          </w:p>
        </w:tc>
        <w:tc>
          <w:tcPr>
            <w:tcW w:w="1134" w:type="dxa"/>
            <w:tcBorders>
              <w:top w:val="nil"/>
              <w:left w:val="nil"/>
              <w:bottom w:val="nil"/>
              <w:right w:val="nil"/>
            </w:tcBorders>
          </w:tcPr>
          <w:p w:rsidR="00BC222C" w:rsidRDefault="00BC222C">
            <w:pPr>
              <w:pStyle w:val="ConsPlusNormal"/>
              <w:jc w:val="center"/>
            </w:pPr>
            <w:r>
              <w:t>%</w:t>
            </w:r>
          </w:p>
        </w:tc>
        <w:tc>
          <w:tcPr>
            <w:tcW w:w="1063" w:type="dxa"/>
            <w:tcBorders>
              <w:top w:val="nil"/>
              <w:left w:val="nil"/>
              <w:bottom w:val="nil"/>
              <w:right w:val="nil"/>
            </w:tcBorders>
          </w:tcPr>
          <w:p w:rsidR="00BC222C" w:rsidRDefault="00BC222C">
            <w:pPr>
              <w:pStyle w:val="ConsPlusNormal"/>
            </w:pPr>
          </w:p>
        </w:tc>
        <w:tc>
          <w:tcPr>
            <w:tcW w:w="1077"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pPr>
          </w:p>
        </w:tc>
        <w:tc>
          <w:tcPr>
            <w:tcW w:w="1020" w:type="dxa"/>
            <w:tcBorders>
              <w:top w:val="nil"/>
              <w:left w:val="nil"/>
              <w:bottom w:val="nil"/>
              <w:right w:val="nil"/>
            </w:tcBorders>
          </w:tcPr>
          <w:p w:rsidR="00BC222C" w:rsidRDefault="00BC222C">
            <w:pPr>
              <w:pStyle w:val="ConsPlusNormal"/>
              <w:jc w:val="center"/>
            </w:pPr>
            <w:r>
              <w:t>5</w:t>
            </w:r>
          </w:p>
        </w:tc>
        <w:tc>
          <w:tcPr>
            <w:tcW w:w="993" w:type="dxa"/>
            <w:tcBorders>
              <w:top w:val="nil"/>
              <w:left w:val="nil"/>
              <w:bottom w:val="nil"/>
              <w:right w:val="nil"/>
            </w:tcBorders>
          </w:tcPr>
          <w:p w:rsidR="00BC222C" w:rsidRDefault="00BC222C">
            <w:pPr>
              <w:pStyle w:val="ConsPlusNormal"/>
              <w:jc w:val="center"/>
            </w:pPr>
            <w:r>
              <w:t>7</w:t>
            </w:r>
          </w:p>
        </w:tc>
        <w:tc>
          <w:tcPr>
            <w:tcW w:w="1020" w:type="dxa"/>
            <w:tcBorders>
              <w:top w:val="nil"/>
              <w:left w:val="nil"/>
              <w:bottom w:val="nil"/>
              <w:right w:val="nil"/>
            </w:tcBorders>
          </w:tcPr>
          <w:p w:rsidR="00BC222C" w:rsidRDefault="00BC222C">
            <w:pPr>
              <w:pStyle w:val="ConsPlusNormal"/>
              <w:jc w:val="center"/>
            </w:pPr>
            <w:r>
              <w:t>10</w:t>
            </w:r>
          </w:p>
        </w:tc>
        <w:tc>
          <w:tcPr>
            <w:tcW w:w="1133" w:type="dxa"/>
            <w:tcBorders>
              <w:top w:val="nil"/>
              <w:left w:val="nil"/>
              <w:bottom w:val="nil"/>
              <w:right w:val="nil"/>
            </w:tcBorders>
          </w:tcPr>
          <w:p w:rsidR="00BC222C" w:rsidRDefault="00BC222C">
            <w:pPr>
              <w:pStyle w:val="ConsPlusNormal"/>
              <w:jc w:val="center"/>
            </w:pPr>
            <w:r>
              <w:t>10</w:t>
            </w:r>
          </w:p>
        </w:tc>
      </w:tr>
    </w:tbl>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4</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4" w:name="P816"/>
      <w:bookmarkEnd w:id="4"/>
      <w:r>
        <w:t>МЕТОДИКА</w:t>
      </w:r>
    </w:p>
    <w:p w:rsidR="00BC222C" w:rsidRDefault="00BC222C">
      <w:pPr>
        <w:pStyle w:val="ConsPlusTitle"/>
        <w:jc w:val="center"/>
      </w:pPr>
      <w:r>
        <w:t>РАСЧЕТА ТАКТИЧЕСКИХ ПОКАЗАТЕЛЕЙ (ИНДИКАТОРОВ),</w:t>
      </w:r>
    </w:p>
    <w:p w:rsidR="00BC222C" w:rsidRDefault="00BC222C">
      <w:pPr>
        <w:pStyle w:val="ConsPlusTitle"/>
        <w:jc w:val="center"/>
      </w:pPr>
      <w:r>
        <w:t>ХАРАКТЕРИЗУЮЩИХ ЕЖЕГОДНЫЙ ХОД И ИТОГИ РЕАЛИЗАЦИИ</w:t>
      </w:r>
    </w:p>
    <w:p w:rsidR="00BC222C" w:rsidRDefault="00BC222C">
      <w:pPr>
        <w:pStyle w:val="ConsPlusTitle"/>
        <w:jc w:val="center"/>
      </w:pPr>
      <w:r>
        <w:t>ГОСУДАРСТВЕННОЙ ПРОГРАММЫ САМАРСКОЙ ОБЛАСТИ "РАЗВИТИЕ МАЛОГО</w:t>
      </w:r>
    </w:p>
    <w:p w:rsidR="00BC222C" w:rsidRDefault="00BC222C">
      <w:pPr>
        <w:pStyle w:val="ConsPlusTitle"/>
        <w:jc w:val="center"/>
      </w:pPr>
      <w:r>
        <w:t>И СРЕДНЕГО ПРЕДПРИНИМАТЕЛЬСТВА В САМАРСКОЙ ОБЛАСТИ"</w:t>
      </w:r>
    </w:p>
    <w:p w:rsidR="00BC222C" w:rsidRDefault="00BC222C">
      <w:pPr>
        <w:pStyle w:val="ConsPlusTitle"/>
        <w:jc w:val="center"/>
      </w:pPr>
      <w:r>
        <w:t>НА 2019 - 2030 ГОДЫ</w:t>
      </w:r>
    </w:p>
    <w:p w:rsidR="00BC222C" w:rsidRDefault="00BC22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04.06.2019 </w:t>
            </w:r>
            <w:hyperlink r:id="rId104" w:history="1">
              <w:r>
                <w:rPr>
                  <w:color w:val="0000FF"/>
                </w:rPr>
                <w:t>N 366</w:t>
              </w:r>
            </w:hyperlink>
            <w:r>
              <w:rPr>
                <w:color w:val="392C69"/>
              </w:rPr>
              <w:t>,</w:t>
            </w:r>
          </w:p>
          <w:p w:rsidR="00BC222C" w:rsidRDefault="00BC222C">
            <w:pPr>
              <w:pStyle w:val="ConsPlusNormal"/>
              <w:jc w:val="center"/>
            </w:pPr>
            <w:r>
              <w:rPr>
                <w:color w:val="392C69"/>
              </w:rPr>
              <w:t xml:space="preserve">от 10.04.2020 </w:t>
            </w:r>
            <w:hyperlink r:id="rId105" w:history="1">
              <w:r>
                <w:rPr>
                  <w:color w:val="0000FF"/>
                </w:rPr>
                <w:t>N 246</w:t>
              </w:r>
            </w:hyperlink>
            <w:r>
              <w:rPr>
                <w:color w:val="392C69"/>
              </w:rPr>
              <w:t xml:space="preserve">, от 19.06.2020 </w:t>
            </w:r>
            <w:hyperlink r:id="rId106" w:history="1">
              <w:r>
                <w:rPr>
                  <w:color w:val="0000FF"/>
                </w:rPr>
                <w:t>N 429</w:t>
              </w:r>
            </w:hyperlink>
            <w:r>
              <w:rPr>
                <w:color w:val="392C69"/>
              </w:rPr>
              <w:t xml:space="preserve">, от 17.11.2020 </w:t>
            </w:r>
            <w:hyperlink r:id="rId107" w:history="1">
              <w:r>
                <w:rPr>
                  <w:color w:val="0000FF"/>
                </w:rPr>
                <w:t>N 896</w:t>
              </w:r>
            </w:hyperlink>
            <w:r>
              <w:rPr>
                <w:color w:val="392C69"/>
              </w:rPr>
              <w:t>)</w:t>
            </w:r>
          </w:p>
        </w:tc>
      </w:tr>
    </w:tbl>
    <w:p w:rsidR="00BC222C" w:rsidRDefault="00BC22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685"/>
        <w:gridCol w:w="4649"/>
        <w:gridCol w:w="2494"/>
        <w:gridCol w:w="1984"/>
      </w:tblGrid>
      <w:tr w:rsidR="00BC222C">
        <w:tc>
          <w:tcPr>
            <w:tcW w:w="680" w:type="dxa"/>
            <w:tcBorders>
              <w:top w:val="single" w:sz="4" w:space="0" w:color="auto"/>
              <w:bottom w:val="single" w:sz="4" w:space="0" w:color="auto"/>
            </w:tcBorders>
          </w:tcPr>
          <w:p w:rsidR="00BC222C" w:rsidRDefault="00BC222C">
            <w:pPr>
              <w:pStyle w:val="ConsPlusNormal"/>
              <w:jc w:val="center"/>
            </w:pPr>
            <w:r>
              <w:lastRenderedPageBreak/>
              <w:t>N п/п</w:t>
            </w:r>
          </w:p>
        </w:tc>
        <w:tc>
          <w:tcPr>
            <w:tcW w:w="3685" w:type="dxa"/>
            <w:tcBorders>
              <w:top w:val="single" w:sz="4" w:space="0" w:color="auto"/>
              <w:bottom w:val="single" w:sz="4" w:space="0" w:color="auto"/>
            </w:tcBorders>
          </w:tcPr>
          <w:p w:rsidR="00BC222C" w:rsidRDefault="00BC222C">
            <w:pPr>
              <w:pStyle w:val="ConsPlusNormal"/>
              <w:jc w:val="center"/>
            </w:pPr>
            <w:r>
              <w:t>Наименование показателя (индикатора)</w:t>
            </w:r>
          </w:p>
        </w:tc>
        <w:tc>
          <w:tcPr>
            <w:tcW w:w="4649" w:type="dxa"/>
            <w:tcBorders>
              <w:top w:val="single" w:sz="4" w:space="0" w:color="auto"/>
              <w:bottom w:val="single" w:sz="4" w:space="0" w:color="auto"/>
            </w:tcBorders>
          </w:tcPr>
          <w:p w:rsidR="00BC222C" w:rsidRDefault="00BC222C">
            <w:pPr>
              <w:pStyle w:val="ConsPlusNormal"/>
              <w:jc w:val="center"/>
            </w:pPr>
            <w:r>
              <w:t>Методика расчета показателя (индикатора)</w:t>
            </w:r>
          </w:p>
        </w:tc>
        <w:tc>
          <w:tcPr>
            <w:tcW w:w="2494" w:type="dxa"/>
            <w:tcBorders>
              <w:top w:val="single" w:sz="4" w:space="0" w:color="auto"/>
              <w:bottom w:val="single" w:sz="4" w:space="0" w:color="auto"/>
            </w:tcBorders>
          </w:tcPr>
          <w:p w:rsidR="00BC222C" w:rsidRDefault="00BC222C">
            <w:pPr>
              <w:pStyle w:val="ConsPlusNormal"/>
              <w:jc w:val="center"/>
            </w:pPr>
            <w:r>
              <w:t>Источник информации для расчета значения показателя (индикатора)</w:t>
            </w:r>
          </w:p>
        </w:tc>
        <w:tc>
          <w:tcPr>
            <w:tcW w:w="1984" w:type="dxa"/>
            <w:tcBorders>
              <w:top w:val="single" w:sz="4" w:space="0" w:color="auto"/>
              <w:bottom w:val="single" w:sz="4" w:space="0" w:color="auto"/>
            </w:tcBorders>
          </w:tcPr>
          <w:p w:rsidR="00BC222C" w:rsidRDefault="00BC222C">
            <w:pPr>
              <w:pStyle w:val="ConsPlusNormal"/>
              <w:jc w:val="center"/>
            </w:pPr>
            <w:r>
              <w:t>Примечание</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BC222C" w:rsidRDefault="00BC222C">
            <w:pPr>
              <w:pStyle w:val="ConsPlusNormal"/>
              <w:jc w:val="center"/>
            </w:pPr>
            <w:r>
              <w:t>1.</w:t>
            </w:r>
          </w:p>
        </w:tc>
        <w:tc>
          <w:tcPr>
            <w:tcW w:w="12812" w:type="dxa"/>
            <w:gridSpan w:val="4"/>
            <w:tcBorders>
              <w:top w:val="single" w:sz="4" w:space="0" w:color="auto"/>
              <w:left w:val="nil"/>
              <w:bottom w:val="nil"/>
              <w:right w:val="nil"/>
            </w:tcBorders>
          </w:tcPr>
          <w:p w:rsidR="00BC222C" w:rsidRDefault="00BC222C">
            <w:pPr>
              <w:pStyle w:val="ConsPlusNormal"/>
              <w:jc w:val="both"/>
            </w:pPr>
            <w:r>
              <w:t xml:space="preserve">Утратил силу. - </w:t>
            </w:r>
            <w:hyperlink r:id="rId108" w:history="1">
              <w:r>
                <w:rPr>
                  <w:color w:val="0000FF"/>
                </w:rPr>
                <w:t>Постановление</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w:t>
            </w:r>
          </w:p>
        </w:tc>
        <w:tc>
          <w:tcPr>
            <w:tcW w:w="3685" w:type="dxa"/>
            <w:tcBorders>
              <w:top w:val="nil"/>
              <w:left w:val="nil"/>
              <w:bottom w:val="nil"/>
              <w:right w:val="nil"/>
            </w:tcBorders>
          </w:tcPr>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Д = ОБо</w:t>
            </w:r>
            <w:r>
              <w:rPr>
                <w:vertAlign w:val="subscript"/>
              </w:rPr>
              <w:t>мсп</w:t>
            </w:r>
            <w:r>
              <w:t xml:space="preserve"> / ОБ</w:t>
            </w:r>
            <w:r>
              <w:rPr>
                <w:vertAlign w:val="subscript"/>
              </w:rPr>
              <w:t>мсп</w:t>
            </w:r>
            <w:r>
              <w:t xml:space="preserve"> x 100%,</w:t>
            </w:r>
          </w:p>
          <w:p w:rsidR="00BC222C" w:rsidRDefault="00BC222C">
            <w:pPr>
              <w:pStyle w:val="ConsPlusNormal"/>
              <w:jc w:val="both"/>
            </w:pPr>
            <w:r>
              <w:t>где ОБо</w:t>
            </w:r>
            <w:r>
              <w:rPr>
                <w:vertAlign w:val="subscript"/>
              </w:rPr>
              <w:t>мсп</w:t>
            </w:r>
            <w:r>
              <w:t xml:space="preserve"> - оборот субъектов малого (включая микропредприятия) и среднего предпринимательства (без учета индивидуальных предпринимателей) Самарской области, занятых в обрабатывающей промышленности;</w:t>
            </w:r>
          </w:p>
          <w:p w:rsidR="00BC222C" w:rsidRDefault="00BC222C">
            <w:pPr>
              <w:pStyle w:val="ConsPlusNormal"/>
              <w:jc w:val="both"/>
            </w:pPr>
            <w:r>
              <w:t>ОБ</w:t>
            </w:r>
            <w:r>
              <w:rPr>
                <w:vertAlign w:val="subscript"/>
              </w:rPr>
              <w:t>мсп</w:t>
            </w:r>
            <w:r>
              <w:t xml:space="preserve"> - оборот субъектов малого и среднего предпринимательства (без учета индивидуальных предпринимателей) Самарской области</w:t>
            </w:r>
          </w:p>
        </w:tc>
        <w:tc>
          <w:tcPr>
            <w:tcW w:w="2494" w:type="dxa"/>
            <w:tcBorders>
              <w:top w:val="nil"/>
              <w:left w:val="nil"/>
              <w:bottom w:val="nil"/>
              <w:right w:val="nil"/>
            </w:tcBorders>
          </w:tcPr>
          <w:p w:rsidR="00BC222C" w:rsidRDefault="00BC222C">
            <w:pPr>
              <w:pStyle w:val="ConsPlusNormal"/>
              <w:jc w:val="both"/>
            </w:pPr>
            <w:r>
              <w:t>Данные представляются Самарастатом на основании форм федерального статистического наблюдения:</w:t>
            </w:r>
          </w:p>
          <w:p w:rsidR="00BC222C" w:rsidRDefault="00BC222C">
            <w:pPr>
              <w:pStyle w:val="ConsPlusNormal"/>
              <w:jc w:val="both"/>
            </w:pPr>
            <w:hyperlink r:id="rId109" w:history="1">
              <w:r>
                <w:rPr>
                  <w:color w:val="0000FF"/>
                </w:rPr>
                <w:t>N ПМ</w:t>
              </w:r>
            </w:hyperlink>
            <w:r>
              <w:t xml:space="preserve"> "Сведения об основных показателях деятельности малого предприятия";</w:t>
            </w:r>
          </w:p>
          <w:p w:rsidR="00BC222C" w:rsidRDefault="00BC222C">
            <w:pPr>
              <w:pStyle w:val="ConsPlusNormal"/>
              <w:jc w:val="both"/>
            </w:pPr>
            <w:hyperlink r:id="rId110" w:history="1">
              <w:r>
                <w:rPr>
                  <w:color w:val="0000FF"/>
                </w:rPr>
                <w:t>N МП (микро)</w:t>
              </w:r>
            </w:hyperlink>
            <w:r>
              <w:t xml:space="preserve"> "Сведения об основных показателях деятельности микропредприятия";</w:t>
            </w:r>
          </w:p>
          <w:p w:rsidR="00BC222C" w:rsidRDefault="00BC222C">
            <w:pPr>
              <w:pStyle w:val="ConsPlusNormal"/>
              <w:jc w:val="both"/>
            </w:pPr>
            <w:hyperlink r:id="rId111" w:history="1">
              <w:r>
                <w:rPr>
                  <w:color w:val="0000FF"/>
                </w:rPr>
                <w:t>N МП (микро)-СХ</w:t>
              </w:r>
            </w:hyperlink>
            <w:r>
              <w:t xml:space="preserve"> "Сведения об основных показателях деятельности микропредприятия, осуществляющего сельскохозяйственную деятельность";</w:t>
            </w:r>
          </w:p>
          <w:p w:rsidR="00BC222C" w:rsidRDefault="00BC222C">
            <w:pPr>
              <w:pStyle w:val="ConsPlusNormal"/>
              <w:jc w:val="both"/>
            </w:pPr>
            <w:hyperlink r:id="rId112" w:history="1">
              <w:r>
                <w:rPr>
                  <w:color w:val="0000FF"/>
                </w:rPr>
                <w:t>N П-1</w:t>
              </w:r>
            </w:hyperlink>
            <w:r>
              <w:t xml:space="preserve"> "Сведения о производстве и отгрузке товаров и услуг"</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3.</w:t>
            </w:r>
          </w:p>
        </w:tc>
        <w:tc>
          <w:tcPr>
            <w:tcW w:w="3685" w:type="dxa"/>
            <w:tcBorders>
              <w:top w:val="nil"/>
              <w:left w:val="nil"/>
              <w:bottom w:val="nil"/>
              <w:right w:val="nil"/>
            </w:tcBorders>
          </w:tcPr>
          <w:p w:rsidR="00BC222C" w:rsidRDefault="00BC222C">
            <w:pPr>
              <w:pStyle w:val="ConsPlusNormal"/>
              <w:jc w:val="both"/>
            </w:pPr>
            <w:r>
              <w:t xml:space="preserve">Количество субъектов малого и среднего предпринимательства </w:t>
            </w:r>
            <w:r>
              <w:lastRenderedPageBreak/>
              <w:t>(включая индивидуальных предпринимателей) в расчете на 1 тыс. человек населения</w:t>
            </w:r>
          </w:p>
        </w:tc>
        <w:tc>
          <w:tcPr>
            <w:tcW w:w="4649" w:type="dxa"/>
            <w:tcBorders>
              <w:top w:val="nil"/>
              <w:left w:val="nil"/>
              <w:bottom w:val="nil"/>
              <w:right w:val="nil"/>
            </w:tcBorders>
          </w:tcPr>
          <w:p w:rsidR="00BC222C" w:rsidRDefault="00BC222C">
            <w:pPr>
              <w:pStyle w:val="ConsPlusNormal"/>
              <w:jc w:val="both"/>
            </w:pPr>
            <w:r>
              <w:lastRenderedPageBreak/>
              <w:t>Показатель рассчитывается по формуле</w:t>
            </w:r>
          </w:p>
          <w:p w:rsidR="00BC222C" w:rsidRDefault="00BC222C">
            <w:pPr>
              <w:pStyle w:val="ConsPlusNormal"/>
              <w:jc w:val="both"/>
            </w:pPr>
            <w:r>
              <w:t>К = К</w:t>
            </w:r>
            <w:r>
              <w:rPr>
                <w:vertAlign w:val="subscript"/>
              </w:rPr>
              <w:t>смсп</w:t>
            </w:r>
            <w:r>
              <w:t xml:space="preserve"> / К</w:t>
            </w:r>
            <w:r>
              <w:rPr>
                <w:vertAlign w:val="subscript"/>
              </w:rPr>
              <w:t>нас</w:t>
            </w:r>
            <w:r>
              <w:t xml:space="preserve"> x 1000,</w:t>
            </w:r>
          </w:p>
          <w:p w:rsidR="00BC222C" w:rsidRDefault="00BC222C">
            <w:pPr>
              <w:pStyle w:val="ConsPlusNormal"/>
              <w:jc w:val="both"/>
            </w:pPr>
            <w:r>
              <w:lastRenderedPageBreak/>
              <w:t>где К</w:t>
            </w:r>
            <w:r>
              <w:rPr>
                <w:vertAlign w:val="subscript"/>
              </w:rPr>
              <w:t>смсп</w:t>
            </w:r>
            <w:r>
              <w:t xml:space="preserve"> - количество субъектов малого и среднего предпринимательства (включая индивидуальных предпринимателей) Самарской области на конец отчетного периода;</w:t>
            </w:r>
          </w:p>
          <w:p w:rsidR="00BC222C" w:rsidRDefault="00BC222C">
            <w:pPr>
              <w:pStyle w:val="ConsPlusNormal"/>
              <w:jc w:val="both"/>
            </w:pPr>
            <w:r>
              <w:t>К</w:t>
            </w:r>
            <w:r>
              <w:rPr>
                <w:vertAlign w:val="subscript"/>
              </w:rPr>
              <w:t>нас</w:t>
            </w:r>
            <w:r>
              <w:t xml:space="preserve"> - общая численность населения Самарской области на конец отчетного года</w:t>
            </w:r>
          </w:p>
        </w:tc>
        <w:tc>
          <w:tcPr>
            <w:tcW w:w="2494" w:type="dxa"/>
            <w:tcBorders>
              <w:top w:val="nil"/>
              <w:left w:val="nil"/>
              <w:bottom w:val="nil"/>
              <w:right w:val="nil"/>
            </w:tcBorders>
          </w:tcPr>
          <w:p w:rsidR="00BC222C" w:rsidRDefault="00BC222C">
            <w:pPr>
              <w:pStyle w:val="ConsPlusNormal"/>
              <w:jc w:val="both"/>
            </w:pPr>
            <w:r>
              <w:lastRenderedPageBreak/>
              <w:t xml:space="preserve">Данные о количестве субъектов малого и </w:t>
            </w:r>
            <w:r>
              <w:lastRenderedPageBreak/>
              <w:t>среднего предпринимательства представляются УФНС по Самарской области на основании сведений из единого реестра субъектов малого и среднего предпринимательства. Данные об общей численности населения Самарской области представляются Самарастатом на основании итогов последней переписи населения (в итоги ежегодно включаются сведения о числе родившихся и прибывших на данную территорию, исключаются сведения о числе умерших и выбывших с данной территории)</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4.</w:t>
            </w:r>
          </w:p>
        </w:tc>
        <w:tc>
          <w:tcPr>
            <w:tcW w:w="12812" w:type="dxa"/>
            <w:gridSpan w:val="4"/>
            <w:tcBorders>
              <w:top w:val="nil"/>
              <w:left w:val="nil"/>
              <w:bottom w:val="nil"/>
              <w:right w:val="nil"/>
            </w:tcBorders>
          </w:tcPr>
          <w:p w:rsidR="00BC222C" w:rsidRDefault="00BC222C">
            <w:pPr>
              <w:pStyle w:val="ConsPlusNormal"/>
              <w:jc w:val="both"/>
            </w:pPr>
            <w:r>
              <w:t xml:space="preserve">Утратил силу. - </w:t>
            </w:r>
            <w:hyperlink r:id="rId113" w:history="1">
              <w:r>
                <w:rPr>
                  <w:color w:val="0000FF"/>
                </w:rPr>
                <w:t>Постановление</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5.</w:t>
            </w:r>
          </w:p>
        </w:tc>
        <w:tc>
          <w:tcPr>
            <w:tcW w:w="3685" w:type="dxa"/>
            <w:tcBorders>
              <w:top w:val="nil"/>
              <w:left w:val="nil"/>
              <w:bottom w:val="nil"/>
              <w:right w:val="nil"/>
            </w:tcBorders>
          </w:tcPr>
          <w:p w:rsidR="00BC222C" w:rsidRDefault="00BC222C">
            <w:pPr>
              <w:pStyle w:val="ConsPlusNormal"/>
              <w:jc w:val="both"/>
            </w:pPr>
            <w:r>
              <w:t xml:space="preserve">Прирост среднесписочной численности работников (без внешних совместителей), занятых у субъектов малого и среднего предпринимательства, получивших </w:t>
            </w:r>
            <w:r>
              <w:lastRenderedPageBreak/>
              <w:t>государственную поддержку</w:t>
            </w:r>
          </w:p>
        </w:tc>
        <w:tc>
          <w:tcPr>
            <w:tcW w:w="4649" w:type="dxa"/>
            <w:tcBorders>
              <w:top w:val="nil"/>
              <w:left w:val="nil"/>
              <w:bottom w:val="nil"/>
              <w:right w:val="nil"/>
            </w:tcBorders>
          </w:tcPr>
          <w:p w:rsidR="00BC222C" w:rsidRDefault="00BC222C">
            <w:pPr>
              <w:pStyle w:val="ConsPlusNormal"/>
              <w:jc w:val="both"/>
            </w:pPr>
            <w:r>
              <w:lastRenderedPageBreak/>
              <w:t>Показатель рассчитывается по формуле</w:t>
            </w:r>
          </w:p>
          <w:p w:rsidR="00BC222C" w:rsidRDefault="00BC222C">
            <w:pPr>
              <w:pStyle w:val="ConsPlusNormal"/>
              <w:jc w:val="both"/>
            </w:pPr>
            <w:r>
              <w:t>Д = (ССЧ2</w:t>
            </w:r>
            <w:r>
              <w:rPr>
                <w:vertAlign w:val="subscript"/>
              </w:rPr>
              <w:t>мсп</w:t>
            </w:r>
            <w:r>
              <w:t xml:space="preserve"> - ССЧ1</w:t>
            </w:r>
            <w:r>
              <w:rPr>
                <w:vertAlign w:val="subscript"/>
              </w:rPr>
              <w:t>мсп</w:t>
            </w:r>
            <w:r>
              <w:t>) / ССЧ1</w:t>
            </w:r>
            <w:r>
              <w:rPr>
                <w:vertAlign w:val="subscript"/>
              </w:rPr>
              <w:t>мсп</w:t>
            </w:r>
            <w:r>
              <w:t xml:space="preserve"> x 100%,</w:t>
            </w:r>
          </w:p>
          <w:p w:rsidR="00BC222C" w:rsidRDefault="00BC222C">
            <w:pPr>
              <w:pStyle w:val="ConsPlusNormal"/>
              <w:jc w:val="both"/>
            </w:pPr>
            <w:r>
              <w:t>где ССЧ1</w:t>
            </w:r>
            <w:r>
              <w:rPr>
                <w:vertAlign w:val="subscript"/>
              </w:rPr>
              <w:t>мсп</w:t>
            </w:r>
            <w:r>
              <w:t xml:space="preserve"> - среднесписочная численность работников (без внешних совместителей), занятых у субъектов малого и среднего </w:t>
            </w:r>
            <w:r>
              <w:lastRenderedPageBreak/>
              <w:t>предпринимательства, получивших государственную поддержку, за год, предшествующий году оказания государственной поддержки;</w:t>
            </w:r>
          </w:p>
          <w:p w:rsidR="00BC222C" w:rsidRDefault="00BC222C">
            <w:pPr>
              <w:pStyle w:val="ConsPlusNormal"/>
              <w:jc w:val="both"/>
            </w:pPr>
            <w:r>
              <w:t>ССЧ2</w:t>
            </w:r>
            <w:r>
              <w:rPr>
                <w:vertAlign w:val="subscript"/>
              </w:rPr>
              <w:t>мсп</w:t>
            </w:r>
            <w:r>
              <w:t xml:space="preserve"> - среднесписочная численность работников (без внешних совместителей), занятых у субъектов малого и среднего предпринимательства, получивших государственную поддержку, за год, в котором оказана государственная поддержка</w:t>
            </w:r>
          </w:p>
        </w:tc>
        <w:tc>
          <w:tcPr>
            <w:tcW w:w="2494" w:type="dxa"/>
            <w:tcBorders>
              <w:top w:val="nil"/>
              <w:left w:val="nil"/>
              <w:bottom w:val="nil"/>
              <w:right w:val="nil"/>
            </w:tcBorders>
          </w:tcPr>
          <w:p w:rsidR="00BC222C" w:rsidRDefault="00BC222C">
            <w:pPr>
              <w:pStyle w:val="ConsPlusNormal"/>
              <w:jc w:val="both"/>
            </w:pPr>
            <w:r>
              <w:lastRenderedPageBreak/>
              <w:t>Отчет организации - получателя субсидии</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6.</w:t>
            </w:r>
          </w:p>
        </w:tc>
        <w:tc>
          <w:tcPr>
            <w:tcW w:w="3685" w:type="dxa"/>
            <w:tcBorders>
              <w:top w:val="nil"/>
              <w:left w:val="nil"/>
              <w:bottom w:val="nil"/>
              <w:right w:val="nil"/>
            </w:tcBorders>
          </w:tcPr>
          <w:p w:rsidR="00BC222C" w:rsidRDefault="00BC222C">
            <w:pPr>
              <w:pStyle w:val="ConsPlusNormal"/>
              <w:jc w:val="both"/>
            </w:pPr>
            <w: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Д = ОБо</w:t>
            </w:r>
            <w:r>
              <w:rPr>
                <w:vertAlign w:val="subscript"/>
              </w:rPr>
              <w:t>мсп</w:t>
            </w:r>
            <w:r>
              <w:t xml:space="preserve"> / ОБ</w:t>
            </w:r>
            <w:r>
              <w:rPr>
                <w:vertAlign w:val="subscript"/>
              </w:rPr>
              <w:t>мсп</w:t>
            </w:r>
            <w:r>
              <w:t xml:space="preserve"> x 100%,</w:t>
            </w:r>
          </w:p>
          <w:p w:rsidR="00BC222C" w:rsidRDefault="00BC222C">
            <w:pPr>
              <w:pStyle w:val="ConsPlusNormal"/>
              <w:jc w:val="both"/>
            </w:pPr>
            <w:r>
              <w:t>где ОБо</w:t>
            </w:r>
            <w:r>
              <w:rPr>
                <w:vertAlign w:val="subscript"/>
              </w:rPr>
              <w:t>мсп</w:t>
            </w:r>
            <w:r>
              <w:t xml:space="preserve"> - оборот обрабатывающей промышленности у субъектов малого (включая микропредприятия) и среднего предпринимательства (без учета индивидуальных предпринимателей), получивших государственную поддержку;</w:t>
            </w:r>
          </w:p>
          <w:p w:rsidR="00BC222C" w:rsidRDefault="00BC222C">
            <w:pPr>
              <w:pStyle w:val="ConsPlusNormal"/>
              <w:jc w:val="both"/>
            </w:pPr>
            <w:r>
              <w:t>ОБ</w:t>
            </w:r>
            <w:r>
              <w:rPr>
                <w:vertAlign w:val="subscript"/>
              </w:rPr>
              <w:t>мсп</w:t>
            </w:r>
            <w:r>
              <w:t xml:space="preserve"> - оборот субъектов малого и среднего предпринимательства (без учета индивидуальных предпринимателей), получивших государственную поддержку</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7.</w:t>
            </w:r>
          </w:p>
        </w:tc>
        <w:tc>
          <w:tcPr>
            <w:tcW w:w="3685"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и самозанятых граждан, получивших государственную поддержку, направленную на содействие развитию субъектов малого и среднего предпринимательства</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jc w:val="center"/>
            </w:pPr>
            <w:r>
              <w:t>К = Ксмсп,</w:t>
            </w:r>
          </w:p>
          <w:p w:rsidR="00BC222C" w:rsidRDefault="00BC222C">
            <w:pPr>
              <w:pStyle w:val="ConsPlusNormal"/>
              <w:jc w:val="both"/>
            </w:pPr>
            <w:r>
              <w:t>где Ксмсп - количество субъектов малого и среднего предпринимательства и самозанятых граждан, получивших государственную поддержку в организации - получателе субсидии, направленную на содействие развитию субъектов малого и среднего предпринимательства</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13492" w:type="dxa"/>
            <w:gridSpan w:val="5"/>
            <w:tcBorders>
              <w:top w:val="nil"/>
              <w:left w:val="nil"/>
              <w:bottom w:val="nil"/>
              <w:right w:val="nil"/>
            </w:tcBorders>
          </w:tcPr>
          <w:p w:rsidR="00BC222C" w:rsidRDefault="00BC222C">
            <w:pPr>
              <w:pStyle w:val="ConsPlusNormal"/>
              <w:jc w:val="both"/>
            </w:pPr>
            <w:r>
              <w:lastRenderedPageBreak/>
              <w:t xml:space="preserve">(п. 7 в ред. </w:t>
            </w:r>
            <w:hyperlink r:id="rId114" w:history="1">
              <w:r>
                <w:rPr>
                  <w:color w:val="0000FF"/>
                </w:rPr>
                <w:t>Постановления</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8.</w:t>
            </w:r>
          </w:p>
        </w:tc>
        <w:tc>
          <w:tcPr>
            <w:tcW w:w="3685"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на иностранные рынки экспортно ориентированных малых и средних предприятий</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Ксмсп,</w:t>
            </w:r>
          </w:p>
          <w:p w:rsidR="00BC222C" w:rsidRDefault="00BC222C">
            <w:pPr>
              <w:pStyle w:val="ConsPlusNormal"/>
              <w:jc w:val="both"/>
            </w:pPr>
            <w:r>
              <w:t>где Ксмсп - количество субъектов малого и среднего предпринимательства, получивших в организации - получателе субсидии информационно-аналитическую, консультационную и организационную поддержку внешнеэкономической деятельности, содействие выходу экспортно ориентированных малых и средних предприятий на иностранные рынки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9.</w:t>
            </w:r>
          </w:p>
        </w:tc>
        <w:tc>
          <w:tcPr>
            <w:tcW w:w="3685"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выведенных на экспорт</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Ксмсп,</w:t>
            </w:r>
          </w:p>
          <w:p w:rsidR="00BC222C" w:rsidRDefault="00BC222C">
            <w:pPr>
              <w:pStyle w:val="ConsPlusNormal"/>
              <w:jc w:val="both"/>
            </w:pPr>
            <w:r>
              <w:t>где Ксмсп - количество субъектов малого и среднего предпринимательства, выведенных на экспорт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10.</w:t>
            </w:r>
          </w:p>
        </w:tc>
        <w:tc>
          <w:tcPr>
            <w:tcW w:w="3685" w:type="dxa"/>
            <w:tcBorders>
              <w:top w:val="nil"/>
              <w:left w:val="nil"/>
              <w:bottom w:val="nil"/>
              <w:right w:val="nil"/>
            </w:tcBorders>
          </w:tcPr>
          <w:p w:rsidR="00BC222C" w:rsidRDefault="00BC222C">
            <w:pPr>
              <w:pStyle w:val="ConsPlusNormal"/>
              <w:jc w:val="both"/>
            </w:pPr>
            <w:r>
              <w:t>Количество центров "Мой бизнес", оказывающих комплекс услуг, сервисов и мер поддержки субъектам малого и среднего предпринимательства</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Кцмб,</w:t>
            </w:r>
          </w:p>
          <w:p w:rsidR="00BC222C" w:rsidRDefault="00BC222C">
            <w:pPr>
              <w:pStyle w:val="ConsPlusNormal"/>
              <w:jc w:val="both"/>
            </w:pPr>
            <w:r>
              <w:t>где Кцмб - количество центров "Мой бизнес", оказывающих комплекс услуг, сервисов и мер поддержки субъектам малого и среднего предпринимательства</w:t>
            </w:r>
          </w:p>
        </w:tc>
        <w:tc>
          <w:tcPr>
            <w:tcW w:w="2494" w:type="dxa"/>
            <w:tcBorders>
              <w:top w:val="nil"/>
              <w:left w:val="nil"/>
              <w:bottom w:val="nil"/>
              <w:right w:val="nil"/>
            </w:tcBorders>
          </w:tcPr>
          <w:p w:rsidR="00BC222C" w:rsidRDefault="00BC222C">
            <w:pPr>
              <w:pStyle w:val="ConsPlusNormal"/>
              <w:jc w:val="both"/>
            </w:pPr>
            <w:r>
              <w:t>Данные министерства экономического развития и инвестиций Самарской области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11.</w:t>
            </w:r>
          </w:p>
        </w:tc>
        <w:tc>
          <w:tcPr>
            <w:tcW w:w="3685" w:type="dxa"/>
            <w:tcBorders>
              <w:top w:val="nil"/>
              <w:left w:val="nil"/>
              <w:bottom w:val="nil"/>
              <w:right w:val="nil"/>
            </w:tcBorders>
          </w:tcPr>
          <w:p w:rsidR="00BC222C" w:rsidRDefault="00BC222C">
            <w:pPr>
              <w:pStyle w:val="ConsPlusNormal"/>
              <w:jc w:val="both"/>
            </w:pPr>
            <w:r>
              <w:t>Количество физических лиц - участников мероприятий, направленных на популяризацию предпринимательства</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Кфл,</w:t>
            </w:r>
          </w:p>
          <w:p w:rsidR="00BC222C" w:rsidRDefault="00BC222C">
            <w:pPr>
              <w:pStyle w:val="ConsPlusNormal"/>
              <w:jc w:val="both"/>
            </w:pPr>
            <w:r>
              <w:t>где Кфл - количество физических лиц - участников мероприятий, направленных на популяризацию предпринимательства, проведенных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lastRenderedPageBreak/>
              <w:t>12.</w:t>
            </w:r>
          </w:p>
        </w:tc>
        <w:tc>
          <w:tcPr>
            <w:tcW w:w="3685" w:type="dxa"/>
            <w:tcBorders>
              <w:top w:val="nil"/>
              <w:left w:val="nil"/>
              <w:bottom w:val="nil"/>
              <w:right w:val="nil"/>
            </w:tcBorders>
          </w:tcPr>
          <w:p w:rsidR="00BC222C" w:rsidRDefault="00BC222C">
            <w:pPr>
              <w:pStyle w:val="ConsPlusNormal"/>
              <w:jc w:val="both"/>
            </w:pPr>
            <w:r>
              <w:t>Количество обученных основам ведения бизнеса, финансовой грамотности и иным навыкам предпринимательской деятельности</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Кобуч,</w:t>
            </w:r>
          </w:p>
          <w:p w:rsidR="00BC222C" w:rsidRDefault="00BC222C">
            <w:pPr>
              <w:pStyle w:val="ConsPlusNormal"/>
              <w:jc w:val="both"/>
            </w:pPr>
            <w:r>
              <w:t>где Кобуч - количество физических лиц, обученных основам ведения бизнеса, финансовой грамотности и иным навыкам предпринимательской деятельности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13.</w:t>
            </w:r>
          </w:p>
        </w:tc>
        <w:tc>
          <w:tcPr>
            <w:tcW w:w="3685" w:type="dxa"/>
            <w:tcBorders>
              <w:top w:val="nil"/>
              <w:left w:val="nil"/>
              <w:bottom w:val="nil"/>
              <w:right w:val="nil"/>
            </w:tcBorders>
          </w:tcPr>
          <w:p w:rsidR="00BC222C" w:rsidRDefault="00BC222C">
            <w:pPr>
              <w:pStyle w:val="ConsPlusNormal"/>
              <w:jc w:val="both"/>
            </w:pPr>
            <w:r>
              <w:t>Количество физических лиц - участников мероприятий, занятых в сфере малого и среднего предпринимательства</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Кфлмсп,</w:t>
            </w:r>
          </w:p>
          <w:p w:rsidR="00BC222C" w:rsidRDefault="00BC222C">
            <w:pPr>
              <w:pStyle w:val="ConsPlusNormal"/>
              <w:jc w:val="both"/>
            </w:pPr>
            <w:r>
              <w:t>где Кфлмсп - количество физических лиц - участников мероприятий, занятых в сфере малого и среднего предпринимательства, проведенных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14.</w:t>
            </w:r>
          </w:p>
        </w:tc>
        <w:tc>
          <w:tcPr>
            <w:tcW w:w="3685" w:type="dxa"/>
            <w:tcBorders>
              <w:top w:val="nil"/>
              <w:left w:val="nil"/>
              <w:bottom w:val="nil"/>
              <w:right w:val="nil"/>
            </w:tcBorders>
          </w:tcPr>
          <w:p w:rsidR="00BC222C" w:rsidRDefault="00BC222C">
            <w:pPr>
              <w:pStyle w:val="ConsPlusNormal"/>
              <w:jc w:val="both"/>
            </w:pPr>
            <w:r>
              <w:t>Количество субъектов малого предпринимательства, созданных физическими лицами, вовлеченными в реализацию мероприятий</w:t>
            </w:r>
          </w:p>
        </w:tc>
        <w:tc>
          <w:tcPr>
            <w:tcW w:w="4649" w:type="dxa"/>
            <w:tcBorders>
              <w:top w:val="nil"/>
              <w:left w:val="nil"/>
              <w:bottom w:val="nil"/>
              <w:right w:val="nil"/>
            </w:tcBorders>
          </w:tcPr>
          <w:p w:rsidR="00BC222C" w:rsidRDefault="00BC222C">
            <w:pPr>
              <w:pStyle w:val="ConsPlusNormal"/>
            </w:pPr>
            <w:r>
              <w:t>Показатель рассчитывается по формуле</w:t>
            </w:r>
          </w:p>
          <w:p w:rsidR="00BC222C" w:rsidRDefault="00BC222C">
            <w:pPr>
              <w:pStyle w:val="ConsPlusNormal"/>
            </w:pPr>
            <w:r>
              <w:t>К = Кфлсмсп,</w:t>
            </w:r>
          </w:p>
          <w:p w:rsidR="00BC222C" w:rsidRDefault="00BC222C">
            <w:pPr>
              <w:pStyle w:val="ConsPlusNormal"/>
              <w:jc w:val="both"/>
            </w:pPr>
            <w:r>
              <w:t>где Кфлсмсп - количество субъектов малого предпринимательства, созданных физическими лицами, вовлеченными в реализацию мероприятий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15.</w:t>
            </w:r>
          </w:p>
        </w:tc>
        <w:tc>
          <w:tcPr>
            <w:tcW w:w="3685" w:type="dxa"/>
            <w:tcBorders>
              <w:top w:val="nil"/>
              <w:left w:val="nil"/>
              <w:bottom w:val="nil"/>
              <w:right w:val="nil"/>
            </w:tcBorders>
          </w:tcPr>
          <w:p w:rsidR="00BC222C" w:rsidRDefault="00BC222C">
            <w:pPr>
              <w:pStyle w:val="ConsPlusNormal"/>
              <w:jc w:val="both"/>
            </w:pPr>
            <w:r>
              <w:t>Количество физических лиц в возрасте до 30 лет (включительно), вовлеченных в реализацию мероприятий, связанных с развитием молодежного предпринимательства</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КФЛ,</w:t>
            </w:r>
          </w:p>
          <w:p w:rsidR="00BC222C" w:rsidRDefault="00BC222C">
            <w:pPr>
              <w:pStyle w:val="ConsPlusNormal"/>
              <w:jc w:val="both"/>
            </w:pPr>
            <w:r>
              <w:t>где КФЛ - количество физических лиц в возрасте до 30 лет (включительно), вовлеченных в реализацию мероприятий по содействию развитию молодежного предпринимательства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16.</w:t>
            </w:r>
          </w:p>
        </w:tc>
        <w:tc>
          <w:tcPr>
            <w:tcW w:w="3685" w:type="dxa"/>
            <w:tcBorders>
              <w:top w:val="nil"/>
              <w:left w:val="nil"/>
              <w:bottom w:val="nil"/>
              <w:right w:val="nil"/>
            </w:tcBorders>
          </w:tcPr>
          <w:p w:rsidR="00BC222C" w:rsidRDefault="00BC222C">
            <w:pPr>
              <w:pStyle w:val="ConsPlusNormal"/>
              <w:jc w:val="both"/>
            </w:pPr>
            <w:r>
              <w:t xml:space="preserve">Количество физических лиц в возрасте до 30 лет (включительно), завершивших обучение, </w:t>
            </w:r>
            <w:r>
              <w:lastRenderedPageBreak/>
              <w:t>направленное на приобретение навыков ведения бизнеса и создания малых и средних предприятий</w:t>
            </w:r>
          </w:p>
        </w:tc>
        <w:tc>
          <w:tcPr>
            <w:tcW w:w="4649" w:type="dxa"/>
            <w:tcBorders>
              <w:top w:val="nil"/>
              <w:left w:val="nil"/>
              <w:bottom w:val="nil"/>
              <w:right w:val="nil"/>
            </w:tcBorders>
          </w:tcPr>
          <w:p w:rsidR="00BC222C" w:rsidRDefault="00BC222C">
            <w:pPr>
              <w:pStyle w:val="ConsPlusNormal"/>
              <w:jc w:val="both"/>
            </w:pPr>
            <w:r>
              <w:lastRenderedPageBreak/>
              <w:t>Показатель рассчитывается по формуле</w:t>
            </w:r>
          </w:p>
          <w:p w:rsidR="00BC222C" w:rsidRDefault="00BC222C">
            <w:pPr>
              <w:pStyle w:val="ConsPlusNormal"/>
              <w:jc w:val="both"/>
            </w:pPr>
            <w:r>
              <w:t>К = КФЛ,</w:t>
            </w:r>
          </w:p>
          <w:p w:rsidR="00BC222C" w:rsidRDefault="00BC222C">
            <w:pPr>
              <w:pStyle w:val="ConsPlusNormal"/>
              <w:jc w:val="both"/>
            </w:pPr>
            <w:r>
              <w:t xml:space="preserve">где КФЛ - количество физических лиц в возрасте </w:t>
            </w:r>
            <w:r>
              <w:lastRenderedPageBreak/>
              <w:t>до 30 лет (включительно), завершивших обучение, направленное на приобретение навыков ведения бизнеса и создания малых и средних предприятий, в организации - получателе субсидии</w:t>
            </w:r>
          </w:p>
        </w:tc>
        <w:tc>
          <w:tcPr>
            <w:tcW w:w="2494" w:type="dxa"/>
            <w:tcBorders>
              <w:top w:val="nil"/>
              <w:left w:val="nil"/>
              <w:bottom w:val="nil"/>
              <w:right w:val="nil"/>
            </w:tcBorders>
          </w:tcPr>
          <w:p w:rsidR="00BC222C" w:rsidRDefault="00BC222C">
            <w:pPr>
              <w:pStyle w:val="ConsPlusNormal"/>
              <w:jc w:val="both"/>
            </w:pPr>
            <w:r>
              <w:lastRenderedPageBreak/>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 xml:space="preserve">Значения показателя рассчитываются по </w:t>
            </w:r>
            <w:r>
              <w:lastRenderedPageBreak/>
              <w:t>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lastRenderedPageBreak/>
              <w:t>17.</w:t>
            </w:r>
          </w:p>
        </w:tc>
        <w:tc>
          <w:tcPr>
            <w:tcW w:w="3685" w:type="dxa"/>
            <w:tcBorders>
              <w:top w:val="nil"/>
              <w:left w:val="nil"/>
              <w:bottom w:val="nil"/>
              <w:right w:val="nil"/>
            </w:tcBorders>
          </w:tcPr>
          <w:p w:rsidR="00BC222C" w:rsidRDefault="00BC222C">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связанных с развитием молодежного предпринимательства</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КСМСП,</w:t>
            </w:r>
          </w:p>
          <w:p w:rsidR="00BC222C" w:rsidRDefault="00BC222C">
            <w:pPr>
              <w:pStyle w:val="ConsPlusNormal"/>
              <w:jc w:val="both"/>
            </w:pPr>
            <w:r>
              <w:t>где КСМСП -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организацией - получателем субсидии</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18.</w:t>
            </w:r>
          </w:p>
        </w:tc>
        <w:tc>
          <w:tcPr>
            <w:tcW w:w="3685" w:type="dxa"/>
            <w:tcBorders>
              <w:top w:val="nil"/>
              <w:left w:val="nil"/>
              <w:bottom w:val="nil"/>
              <w:right w:val="nil"/>
            </w:tcBorders>
          </w:tcPr>
          <w:p w:rsidR="00BC222C" w:rsidRDefault="00BC222C">
            <w:pPr>
              <w:pStyle w:val="ConsPlusNormal"/>
              <w:jc w:val="both"/>
            </w:pPr>
            <w: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КРМ,</w:t>
            </w:r>
          </w:p>
          <w:p w:rsidR="00BC222C" w:rsidRDefault="00BC222C">
            <w:pPr>
              <w:pStyle w:val="ConsPlusNormal"/>
              <w:jc w:val="both"/>
            </w:pPr>
            <w:r>
              <w:t>где КРМ - 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19.</w:t>
            </w:r>
          </w:p>
        </w:tc>
        <w:tc>
          <w:tcPr>
            <w:tcW w:w="3685"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получивших государственную поддержку при содействии регионального центра инжиниринга</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Ксмсп,</w:t>
            </w:r>
          </w:p>
          <w:p w:rsidR="00BC222C" w:rsidRDefault="00BC222C">
            <w:pPr>
              <w:pStyle w:val="ConsPlusNormal"/>
              <w:jc w:val="both"/>
            </w:pPr>
            <w:r>
              <w:t>где Ксмсп - количество субъектов малого и среднего предпринимательства, получивших государственную поддержку при содействии регионального центра инжиниринга</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20.</w:t>
            </w:r>
          </w:p>
        </w:tc>
        <w:tc>
          <w:tcPr>
            <w:tcW w:w="3685" w:type="dxa"/>
            <w:tcBorders>
              <w:top w:val="nil"/>
              <w:left w:val="nil"/>
              <w:bottom w:val="nil"/>
              <w:right w:val="nil"/>
            </w:tcBorders>
          </w:tcPr>
          <w:p w:rsidR="00BC222C" w:rsidRDefault="00BC222C">
            <w:pPr>
              <w:pStyle w:val="ConsPlusNormal"/>
              <w:jc w:val="both"/>
            </w:pPr>
            <w:r>
              <w:t xml:space="preserve">Количество субъектов малого и среднего предпринимательства, получивших поддержку при реализации муниципальных программ развития малого и </w:t>
            </w:r>
            <w:r>
              <w:lastRenderedPageBreak/>
              <w:t>среднего предпринимательства</w:t>
            </w:r>
          </w:p>
        </w:tc>
        <w:tc>
          <w:tcPr>
            <w:tcW w:w="4649" w:type="dxa"/>
            <w:tcBorders>
              <w:top w:val="nil"/>
              <w:left w:val="nil"/>
              <w:bottom w:val="nil"/>
              <w:right w:val="nil"/>
            </w:tcBorders>
          </w:tcPr>
          <w:p w:rsidR="00BC222C" w:rsidRDefault="00BC222C">
            <w:pPr>
              <w:pStyle w:val="ConsPlusNormal"/>
              <w:jc w:val="both"/>
            </w:pPr>
            <w:r>
              <w:lastRenderedPageBreak/>
              <w:t>Показатель рассчитывается по формуле</w:t>
            </w:r>
          </w:p>
          <w:p w:rsidR="00BC222C" w:rsidRDefault="00BC222C">
            <w:pPr>
              <w:pStyle w:val="ConsPlusNormal"/>
              <w:jc w:val="both"/>
            </w:pPr>
            <w:r>
              <w:t>К = Ксмсп,</w:t>
            </w:r>
          </w:p>
          <w:p w:rsidR="00BC222C" w:rsidRDefault="00BC222C">
            <w:pPr>
              <w:pStyle w:val="ConsPlusNormal"/>
              <w:jc w:val="both"/>
            </w:pPr>
            <w:r>
              <w:t xml:space="preserve">где Ксмсп - количество субъектов малого и среднего предпринимательства, получивших поддержку в муниципальных образованиях при </w:t>
            </w:r>
            <w:r>
              <w:lastRenderedPageBreak/>
              <w:t>реализации муниципальных программ развития малого и среднего предпринимательства</w:t>
            </w:r>
          </w:p>
        </w:tc>
        <w:tc>
          <w:tcPr>
            <w:tcW w:w="2494" w:type="dxa"/>
            <w:tcBorders>
              <w:top w:val="nil"/>
              <w:left w:val="nil"/>
              <w:bottom w:val="nil"/>
              <w:right w:val="nil"/>
            </w:tcBorders>
          </w:tcPr>
          <w:p w:rsidR="00BC222C" w:rsidRDefault="00BC222C">
            <w:pPr>
              <w:pStyle w:val="ConsPlusNormal"/>
              <w:jc w:val="both"/>
            </w:pPr>
            <w:r>
              <w:lastRenderedPageBreak/>
              <w:t>Отчеты муниципальных образований - получателей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21.</w:t>
            </w:r>
          </w:p>
        </w:tc>
        <w:tc>
          <w:tcPr>
            <w:tcW w:w="3685" w:type="dxa"/>
            <w:tcBorders>
              <w:top w:val="nil"/>
              <w:left w:val="nil"/>
              <w:bottom w:val="nil"/>
              <w:right w:val="nil"/>
            </w:tcBorders>
          </w:tcPr>
          <w:p w:rsidR="00BC222C" w:rsidRDefault="00BC222C">
            <w:pPr>
              <w:pStyle w:val="ConsPlusNormal"/>
              <w:jc w:val="both"/>
            </w:pPr>
            <w:r>
              <w:t>Объем финансовой поддержки субъектам малого и среднего предпринимательства, оказанной региональной гарантийной организацией</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Ксмсп,</w:t>
            </w:r>
          </w:p>
          <w:p w:rsidR="00BC222C" w:rsidRDefault="00BC222C">
            <w:pPr>
              <w:pStyle w:val="ConsPlusNormal"/>
              <w:jc w:val="both"/>
            </w:pPr>
            <w:r>
              <w:t>где Ксмсп - объем финансовой поддержки субъектам малого и среднего предпринимательства, оказанной региональной гарантийной организацией - получателем бюджетной инвестиции</w:t>
            </w:r>
          </w:p>
        </w:tc>
        <w:tc>
          <w:tcPr>
            <w:tcW w:w="2494" w:type="dxa"/>
            <w:tcBorders>
              <w:top w:val="nil"/>
              <w:left w:val="nil"/>
              <w:bottom w:val="nil"/>
              <w:right w:val="nil"/>
            </w:tcBorders>
          </w:tcPr>
          <w:p w:rsidR="00BC222C" w:rsidRDefault="00BC222C">
            <w:pPr>
              <w:pStyle w:val="ConsPlusNormal"/>
              <w:jc w:val="both"/>
            </w:pPr>
            <w:r>
              <w:t>Отчет государственной микрофинансовой компании - получателя бюджетных средств</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22.</w:t>
            </w:r>
          </w:p>
        </w:tc>
        <w:tc>
          <w:tcPr>
            <w:tcW w:w="3685" w:type="dxa"/>
            <w:tcBorders>
              <w:top w:val="nil"/>
              <w:left w:val="nil"/>
              <w:bottom w:val="nil"/>
              <w:right w:val="nil"/>
            </w:tcBorders>
          </w:tcPr>
          <w:p w:rsidR="00BC222C" w:rsidRDefault="00BC222C">
            <w:pPr>
              <w:pStyle w:val="ConsPlusNormal"/>
              <w:jc w:val="both"/>
            </w:pPr>
            <w:r>
              <w:t>Количество микрозаймов субъектам малого и среднего предпринимательства, выданных государственной микрофинансовой компанией</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Кмсмсп,</w:t>
            </w:r>
          </w:p>
          <w:p w:rsidR="00BC222C" w:rsidRDefault="00BC222C">
            <w:pPr>
              <w:pStyle w:val="ConsPlusNormal"/>
              <w:jc w:val="both"/>
            </w:pPr>
            <w:r>
              <w:t>где Кмсмсп - количество микрозаймов субъектам малого и среднего предпринимательства, выданных государственной микрофинансовой компанией - получателем бюджетной инвестиции</w:t>
            </w:r>
          </w:p>
        </w:tc>
        <w:tc>
          <w:tcPr>
            <w:tcW w:w="2494" w:type="dxa"/>
            <w:tcBorders>
              <w:top w:val="nil"/>
              <w:left w:val="nil"/>
              <w:bottom w:val="nil"/>
              <w:right w:val="nil"/>
            </w:tcBorders>
          </w:tcPr>
          <w:p w:rsidR="00BC222C" w:rsidRDefault="00BC222C">
            <w:pPr>
              <w:pStyle w:val="ConsPlusNormal"/>
              <w:jc w:val="both"/>
            </w:pPr>
            <w:r>
              <w:t>Отчет государственной микрофинансовой компании - получателя бюджетных средств</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23.</w:t>
            </w:r>
          </w:p>
        </w:tc>
        <w:tc>
          <w:tcPr>
            <w:tcW w:w="3685" w:type="dxa"/>
            <w:tcBorders>
              <w:top w:val="nil"/>
              <w:left w:val="nil"/>
              <w:bottom w:val="nil"/>
              <w:right w:val="nil"/>
            </w:tcBorders>
          </w:tcPr>
          <w:p w:rsidR="00BC222C" w:rsidRDefault="00BC222C">
            <w:pPr>
              <w:pStyle w:val="ConsPlusNormal"/>
              <w:jc w:val="both"/>
            </w:pPr>
            <w:r>
              <w:t>Количество созданных индустриальных (промышленных) парков</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К = Кпм,</w:t>
            </w:r>
          </w:p>
          <w:p w:rsidR="00BC222C" w:rsidRDefault="00BC222C">
            <w:pPr>
              <w:pStyle w:val="ConsPlusNormal"/>
              <w:jc w:val="both"/>
            </w:pPr>
            <w:r>
              <w:t>где Кпм - количество созданных индустриальных (промышленных) парков</w:t>
            </w:r>
          </w:p>
        </w:tc>
        <w:tc>
          <w:tcPr>
            <w:tcW w:w="2494" w:type="dxa"/>
            <w:tcBorders>
              <w:top w:val="nil"/>
              <w:left w:val="nil"/>
              <w:bottom w:val="nil"/>
              <w:right w:val="nil"/>
            </w:tcBorders>
          </w:tcPr>
          <w:p w:rsidR="00BC222C" w:rsidRDefault="00BC222C">
            <w:pPr>
              <w:pStyle w:val="ConsPlusNormal"/>
              <w:jc w:val="both"/>
            </w:pPr>
            <w:r>
              <w:t>Данные министерства экономического развития и инвестиций Самарской области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24.</w:t>
            </w:r>
          </w:p>
        </w:tc>
        <w:tc>
          <w:tcPr>
            <w:tcW w:w="3685" w:type="dxa"/>
            <w:tcBorders>
              <w:top w:val="nil"/>
              <w:left w:val="nil"/>
              <w:bottom w:val="nil"/>
              <w:right w:val="nil"/>
            </w:tcBorders>
          </w:tcPr>
          <w:p w:rsidR="00BC222C" w:rsidRDefault="00BC222C">
            <w:pPr>
              <w:pStyle w:val="ConsPlusNormal"/>
              <w:jc w:val="both"/>
            </w:pPr>
            <w:r>
              <w:t xml:space="preserve">Количество субъектов малого и среднего предпринимательства и физических лиц, получивших информационную, консультационную поддержку по вопросам ведения предпринимательской деятельности и в сфере экономики, финансов и права, организации и осуществления </w:t>
            </w:r>
            <w:r>
              <w:lastRenderedPageBreak/>
              <w:t>подготовки, переподготовки и повышения квалификации их кадров</w:t>
            </w:r>
          </w:p>
        </w:tc>
        <w:tc>
          <w:tcPr>
            <w:tcW w:w="4649" w:type="dxa"/>
            <w:tcBorders>
              <w:top w:val="nil"/>
              <w:left w:val="nil"/>
              <w:bottom w:val="nil"/>
              <w:right w:val="nil"/>
            </w:tcBorders>
          </w:tcPr>
          <w:p w:rsidR="00BC222C" w:rsidRDefault="00BC222C">
            <w:pPr>
              <w:pStyle w:val="ConsPlusNormal"/>
              <w:jc w:val="both"/>
            </w:pPr>
            <w:r>
              <w:lastRenderedPageBreak/>
              <w:t>Показатель рассчитывается по формуле</w:t>
            </w:r>
          </w:p>
          <w:p w:rsidR="00BC222C" w:rsidRDefault="00BC222C">
            <w:pPr>
              <w:pStyle w:val="ConsPlusNormal"/>
              <w:jc w:val="center"/>
            </w:pPr>
            <w:r>
              <w:t>К = Ксмсп + Кфл,</w:t>
            </w:r>
          </w:p>
          <w:p w:rsidR="00BC222C" w:rsidRDefault="00BC222C">
            <w:pPr>
              <w:pStyle w:val="ConsPlusNormal"/>
              <w:jc w:val="both"/>
            </w:pPr>
            <w:r>
              <w:t xml:space="preserve">где Ксмсп - количество уникальных субъектов малого и среднего предпринимательства, получивших информационную, консультационную поддержку по вопросам ведения предпринимательской деятельности и в сфере экономики, финансов и права, организации и осуществления подготовки, </w:t>
            </w:r>
            <w:r>
              <w:lastRenderedPageBreak/>
              <w:t>переподготовки и повышения квалификации их кадров;</w:t>
            </w:r>
          </w:p>
          <w:p w:rsidR="00BC222C" w:rsidRDefault="00BC222C">
            <w:pPr>
              <w:pStyle w:val="ConsPlusNormal"/>
              <w:jc w:val="both"/>
            </w:pPr>
            <w:r>
              <w:t>Кфл - количество физических лиц, получивших информационную, консультационную поддержку по вопросам ведения предпринимательской деятельности и в сфере экономики, финансов и права, организации и осуществления подготовки, переподготовки и повышения квалификации их кадров</w:t>
            </w:r>
          </w:p>
        </w:tc>
        <w:tc>
          <w:tcPr>
            <w:tcW w:w="2494" w:type="dxa"/>
            <w:tcBorders>
              <w:top w:val="nil"/>
              <w:left w:val="nil"/>
              <w:bottom w:val="nil"/>
              <w:right w:val="nil"/>
            </w:tcBorders>
          </w:tcPr>
          <w:p w:rsidR="00BC222C" w:rsidRDefault="00BC222C">
            <w:pPr>
              <w:pStyle w:val="ConsPlusNormal"/>
              <w:jc w:val="both"/>
            </w:pPr>
            <w:r>
              <w:lastRenderedPageBreak/>
              <w:t>Отчет государственного казенного учреждения "Информационно-консалтинговое агентство Самарской области" - получателя бюджетных средств</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13492" w:type="dxa"/>
            <w:gridSpan w:val="5"/>
            <w:tcBorders>
              <w:top w:val="nil"/>
              <w:left w:val="nil"/>
              <w:bottom w:val="nil"/>
              <w:right w:val="nil"/>
            </w:tcBorders>
          </w:tcPr>
          <w:p w:rsidR="00BC222C" w:rsidRDefault="00BC222C">
            <w:pPr>
              <w:pStyle w:val="ConsPlusNormal"/>
              <w:jc w:val="both"/>
            </w:pPr>
            <w:r>
              <w:t xml:space="preserve">(п. 24 в ред. </w:t>
            </w:r>
            <w:hyperlink r:id="rId115" w:history="1">
              <w:r>
                <w:rPr>
                  <w:color w:val="0000FF"/>
                </w:rPr>
                <w:t>Постановления</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25.</w:t>
            </w:r>
          </w:p>
        </w:tc>
        <w:tc>
          <w:tcPr>
            <w:tcW w:w="3685" w:type="dxa"/>
            <w:tcBorders>
              <w:top w:val="nil"/>
              <w:left w:val="nil"/>
              <w:bottom w:val="nil"/>
              <w:right w:val="nil"/>
            </w:tcBorders>
          </w:tcPr>
          <w:p w:rsidR="00BC222C" w:rsidRDefault="00BC222C">
            <w:pPr>
              <w:pStyle w:val="ConsPlusNormal"/>
              <w:jc w:val="both"/>
            </w:pPr>
            <w:r>
              <w:t>Количество обращений в центры "Мой бизнес" за комплексом услуг, сервисов и мер поддержки субъектам малого и среднего предпринимательства</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center"/>
            </w:pPr>
            <w:r>
              <w:t>К = Коб,</w:t>
            </w:r>
          </w:p>
          <w:p w:rsidR="00BC222C" w:rsidRDefault="00BC222C">
            <w:pPr>
              <w:pStyle w:val="ConsPlusNormal"/>
              <w:jc w:val="both"/>
            </w:pPr>
            <w:r>
              <w:t>где Коб - количество обращений в центры "Мой бизнес" за комплексом услуг, сервисов и мер поддержки субъектам малого и среднего предпринимательства</w:t>
            </w:r>
          </w:p>
        </w:tc>
        <w:tc>
          <w:tcPr>
            <w:tcW w:w="2494" w:type="dxa"/>
            <w:tcBorders>
              <w:top w:val="nil"/>
              <w:left w:val="nil"/>
              <w:bottom w:val="nil"/>
              <w:right w:val="nil"/>
            </w:tcBorders>
          </w:tcPr>
          <w:p w:rsidR="00BC222C" w:rsidRDefault="00BC222C">
            <w:pPr>
              <w:pStyle w:val="ConsPlusNormal"/>
              <w:jc w:val="both"/>
            </w:pPr>
            <w:r>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13492" w:type="dxa"/>
            <w:gridSpan w:val="5"/>
            <w:tcBorders>
              <w:top w:val="nil"/>
              <w:left w:val="nil"/>
              <w:bottom w:val="nil"/>
              <w:right w:val="nil"/>
            </w:tcBorders>
          </w:tcPr>
          <w:p w:rsidR="00BC222C" w:rsidRDefault="00BC222C">
            <w:pPr>
              <w:pStyle w:val="ConsPlusNormal"/>
              <w:jc w:val="both"/>
            </w:pPr>
            <w:r>
              <w:t xml:space="preserve">(п. 25 введен </w:t>
            </w:r>
            <w:hyperlink r:id="rId116" w:history="1">
              <w:r>
                <w:rPr>
                  <w:color w:val="0000FF"/>
                </w:rPr>
                <w:t>Постановлением</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26.</w:t>
            </w:r>
          </w:p>
        </w:tc>
        <w:tc>
          <w:tcPr>
            <w:tcW w:w="3685"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center"/>
            </w:pPr>
            <w:r>
              <w:t>К = Ксмсп,</w:t>
            </w:r>
          </w:p>
          <w:p w:rsidR="00BC222C" w:rsidRDefault="00BC222C">
            <w:pPr>
              <w:pStyle w:val="ConsPlusNormal"/>
              <w:jc w:val="both"/>
            </w:pPr>
            <w:r>
              <w:t>где Ксмсп - количество субъектов малого и среднего предпринимательства, воспользовавшихся налоговой льготой</w:t>
            </w:r>
          </w:p>
        </w:tc>
        <w:tc>
          <w:tcPr>
            <w:tcW w:w="2494" w:type="dxa"/>
            <w:tcBorders>
              <w:top w:val="nil"/>
              <w:left w:val="nil"/>
              <w:bottom w:val="nil"/>
              <w:right w:val="nil"/>
            </w:tcBorders>
          </w:tcPr>
          <w:p w:rsidR="00BC222C" w:rsidRDefault="00BC222C">
            <w:pPr>
              <w:pStyle w:val="ConsPlusNormal"/>
              <w:jc w:val="both"/>
            </w:pPr>
            <w:r>
              <w:t>Данные представляются УФНС по Самарской области</w:t>
            </w:r>
          </w:p>
        </w:tc>
        <w:tc>
          <w:tcPr>
            <w:tcW w:w="1984" w:type="dxa"/>
            <w:tcBorders>
              <w:top w:val="nil"/>
              <w:left w:val="nil"/>
              <w:bottom w:val="nil"/>
              <w:right w:val="nil"/>
            </w:tcBorders>
          </w:tcPr>
          <w:p w:rsidR="00BC222C" w:rsidRDefault="00BC222C">
            <w:pPr>
              <w:pStyle w:val="ConsPlusNormal"/>
              <w:jc w:val="both"/>
            </w:pPr>
            <w:r>
              <w:t>Значения показателя рассчитываются по итогам отчетного года</w:t>
            </w:r>
          </w:p>
        </w:tc>
      </w:tr>
      <w:tr w:rsidR="00BC222C">
        <w:tblPrEx>
          <w:tblBorders>
            <w:left w:val="none" w:sz="0" w:space="0" w:color="auto"/>
            <w:right w:val="none" w:sz="0" w:space="0" w:color="auto"/>
            <w:insideH w:val="none" w:sz="0" w:space="0" w:color="auto"/>
            <w:insideV w:val="none" w:sz="0" w:space="0" w:color="auto"/>
          </w:tblBorders>
        </w:tblPrEx>
        <w:tc>
          <w:tcPr>
            <w:tcW w:w="13492" w:type="dxa"/>
            <w:gridSpan w:val="5"/>
            <w:tcBorders>
              <w:top w:val="nil"/>
              <w:left w:val="nil"/>
              <w:bottom w:val="nil"/>
              <w:right w:val="nil"/>
            </w:tcBorders>
          </w:tcPr>
          <w:p w:rsidR="00BC222C" w:rsidRDefault="00BC222C">
            <w:pPr>
              <w:pStyle w:val="ConsPlusNormal"/>
              <w:jc w:val="both"/>
            </w:pPr>
            <w:r>
              <w:t xml:space="preserve">(п. 26 введен </w:t>
            </w:r>
            <w:hyperlink r:id="rId117" w:history="1">
              <w:r>
                <w:rPr>
                  <w:color w:val="0000FF"/>
                </w:rPr>
                <w:t>Постановлением</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BC222C" w:rsidRDefault="00BC222C">
            <w:pPr>
              <w:pStyle w:val="ConsPlusNormal"/>
              <w:jc w:val="center"/>
            </w:pPr>
            <w:r>
              <w:t>27.</w:t>
            </w:r>
          </w:p>
        </w:tc>
        <w:tc>
          <w:tcPr>
            <w:tcW w:w="3685" w:type="dxa"/>
            <w:tcBorders>
              <w:top w:val="nil"/>
              <w:left w:val="nil"/>
              <w:bottom w:val="nil"/>
              <w:right w:val="nil"/>
            </w:tcBorders>
          </w:tcPr>
          <w:p w:rsidR="00BC222C" w:rsidRDefault="00BC222C">
            <w:pPr>
              <w:pStyle w:val="ConsPlusNormal"/>
              <w:jc w:val="both"/>
            </w:pPr>
            <w:r>
              <w:t>Доля субъектов малого и среднего предпринимательства, охваченных услугами центров "Мой бизнес"</w:t>
            </w:r>
          </w:p>
        </w:tc>
        <w:tc>
          <w:tcPr>
            <w:tcW w:w="4649" w:type="dxa"/>
            <w:tcBorders>
              <w:top w:val="nil"/>
              <w:left w:val="nil"/>
              <w:bottom w:val="nil"/>
              <w:right w:val="nil"/>
            </w:tcBorders>
          </w:tcPr>
          <w:p w:rsidR="00BC222C" w:rsidRDefault="00BC222C">
            <w:pPr>
              <w:pStyle w:val="ConsPlusNormal"/>
              <w:jc w:val="both"/>
            </w:pPr>
            <w:r>
              <w:t>Показатель рассчитывается по формуле</w:t>
            </w:r>
          </w:p>
          <w:p w:rsidR="00BC222C" w:rsidRDefault="00BC222C">
            <w:pPr>
              <w:pStyle w:val="ConsPlusNormal"/>
              <w:jc w:val="both"/>
            </w:pPr>
            <w:r>
              <w:t>Дсмсп = СМСП</w:t>
            </w:r>
            <w:r>
              <w:rPr>
                <w:vertAlign w:val="subscript"/>
              </w:rPr>
              <w:t>мб</w:t>
            </w:r>
            <w:r>
              <w:t xml:space="preserve"> x 100 / К</w:t>
            </w:r>
            <w:r>
              <w:rPr>
                <w:vertAlign w:val="subscript"/>
              </w:rPr>
              <w:t>смсп</w:t>
            </w:r>
            <w:r>
              <w:t>,</w:t>
            </w:r>
          </w:p>
          <w:p w:rsidR="00BC222C" w:rsidRDefault="00BC222C">
            <w:pPr>
              <w:pStyle w:val="ConsPlusNormal"/>
              <w:jc w:val="both"/>
            </w:pPr>
            <w:r>
              <w:t>где СМСП</w:t>
            </w:r>
            <w:r>
              <w:rPr>
                <w:vertAlign w:val="subscript"/>
              </w:rPr>
              <w:t>мб</w:t>
            </w:r>
            <w:r>
              <w:t xml:space="preserve"> - количество субъектов малого и среднего предпринимательства и самозанятых граждан, получивших поддержку в центрах "Мой бизнес";</w:t>
            </w:r>
          </w:p>
          <w:p w:rsidR="00BC222C" w:rsidRDefault="00BC222C">
            <w:pPr>
              <w:pStyle w:val="ConsPlusNormal"/>
              <w:jc w:val="both"/>
            </w:pPr>
            <w:r>
              <w:lastRenderedPageBreak/>
              <w:t>К</w:t>
            </w:r>
            <w:r>
              <w:rPr>
                <w:vertAlign w:val="subscript"/>
              </w:rPr>
              <w:t>смсп</w:t>
            </w:r>
            <w:r>
              <w:t xml:space="preserve"> - количество субъектов малого и среднего предпринимательства, сведения о которых внесены в единый реестр субъектов малого и среднего предпринимательства по состоянию на 10 августа текущего года</w:t>
            </w:r>
          </w:p>
        </w:tc>
        <w:tc>
          <w:tcPr>
            <w:tcW w:w="2494" w:type="dxa"/>
            <w:tcBorders>
              <w:top w:val="nil"/>
              <w:left w:val="nil"/>
              <w:bottom w:val="nil"/>
              <w:right w:val="nil"/>
            </w:tcBorders>
          </w:tcPr>
          <w:p w:rsidR="00BC222C" w:rsidRDefault="00BC222C">
            <w:pPr>
              <w:pStyle w:val="ConsPlusNormal"/>
              <w:jc w:val="both"/>
            </w:pPr>
            <w:r>
              <w:lastRenderedPageBreak/>
              <w:t>Отчет организации - получателя субсидии</w:t>
            </w:r>
          </w:p>
        </w:tc>
        <w:tc>
          <w:tcPr>
            <w:tcW w:w="1984" w:type="dxa"/>
            <w:tcBorders>
              <w:top w:val="nil"/>
              <w:left w:val="nil"/>
              <w:bottom w:val="nil"/>
              <w:right w:val="nil"/>
            </w:tcBorders>
          </w:tcPr>
          <w:p w:rsidR="00BC222C" w:rsidRDefault="00BC222C">
            <w:pPr>
              <w:pStyle w:val="ConsPlusNormal"/>
              <w:jc w:val="both"/>
            </w:pPr>
            <w:r>
              <w:t xml:space="preserve">Данные по количеству субъектов малого и среднего предпринимательства представляются </w:t>
            </w:r>
            <w:r>
              <w:lastRenderedPageBreak/>
              <w:t>УФНС по Самарской области на основании сведений из единого реестра субъектов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13492" w:type="dxa"/>
            <w:gridSpan w:val="5"/>
            <w:tcBorders>
              <w:top w:val="nil"/>
              <w:left w:val="nil"/>
              <w:bottom w:val="nil"/>
              <w:right w:val="nil"/>
            </w:tcBorders>
          </w:tcPr>
          <w:p w:rsidR="00BC222C" w:rsidRDefault="00BC222C">
            <w:pPr>
              <w:pStyle w:val="ConsPlusNormal"/>
              <w:jc w:val="both"/>
            </w:pPr>
            <w:r>
              <w:lastRenderedPageBreak/>
              <w:t xml:space="preserve">(п. 27 введен </w:t>
            </w:r>
            <w:hyperlink r:id="rId118" w:history="1">
              <w:r>
                <w:rPr>
                  <w:color w:val="0000FF"/>
                </w:rPr>
                <w:t>Постановлением</w:t>
              </w:r>
            </w:hyperlink>
            <w:r>
              <w:t xml:space="preserve"> Правительства Самарской области от 19.06.2020 N 429)</w:t>
            </w:r>
          </w:p>
        </w:tc>
      </w:tr>
    </w:tbl>
    <w:p w:rsidR="00BC222C" w:rsidRDefault="00BC222C">
      <w:pPr>
        <w:sectPr w:rsidR="00BC222C">
          <w:pgSz w:w="16838" w:h="11905" w:orient="landscape"/>
          <w:pgMar w:top="1701" w:right="1134" w:bottom="850" w:left="1134" w:header="0" w:footer="0" w:gutter="0"/>
          <w:cols w:space="720"/>
        </w:sectPr>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5</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5" w:name="P1038"/>
      <w:bookmarkEnd w:id="5"/>
      <w:r>
        <w:t>ПЕРЕЧЕНЬ</w:t>
      </w:r>
    </w:p>
    <w:p w:rsidR="00BC222C" w:rsidRDefault="00BC222C">
      <w:pPr>
        <w:pStyle w:val="ConsPlusTitle"/>
        <w:jc w:val="center"/>
      </w:pPr>
      <w:r>
        <w:t>МЕРОПРИЯТИЙ ГОСУДАРСТВЕННОЙ ПРОГРАММЫ САМАРСКОЙ ОБЛАСТИ</w:t>
      </w:r>
    </w:p>
    <w:p w:rsidR="00BC222C" w:rsidRDefault="00BC222C">
      <w:pPr>
        <w:pStyle w:val="ConsPlusTitle"/>
        <w:jc w:val="center"/>
      </w:pPr>
      <w:r>
        <w:t>"РАЗВИТИЕ МАЛОГО И СРЕДНЕГО ПРЕДПРИНИМАТЕЛЬСТВА В САМАРСКОЙ</w:t>
      </w:r>
    </w:p>
    <w:p w:rsidR="00BC222C" w:rsidRDefault="00BC222C">
      <w:pPr>
        <w:pStyle w:val="ConsPlusTitle"/>
        <w:jc w:val="center"/>
      </w:pPr>
      <w:r>
        <w:t>ОБЛАСТИ" НА 2019 - 2030 ГОДЫ, ФИНАНСИРОВАНИЕ КОТОРЫХ</w:t>
      </w:r>
    </w:p>
    <w:p w:rsidR="00BC222C" w:rsidRDefault="00BC222C">
      <w:pPr>
        <w:pStyle w:val="ConsPlusTitle"/>
        <w:jc w:val="center"/>
      </w:pPr>
      <w:r>
        <w:t>ПЛАНИРУЕТСЯ ОСУЩЕСТВЛЯТЬ В 2019 - 2024 ГОДАХ</w:t>
      </w:r>
    </w:p>
    <w:p w:rsidR="00BC222C" w:rsidRDefault="00BC22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 ред. Постановлений Правительства Самарской области от 19.12.2019 </w:t>
            </w:r>
            <w:hyperlink r:id="rId119" w:history="1">
              <w:r>
                <w:rPr>
                  <w:color w:val="0000FF"/>
                </w:rPr>
                <w:t>N 960</w:t>
              </w:r>
            </w:hyperlink>
            <w:r>
              <w:rPr>
                <w:color w:val="392C69"/>
              </w:rPr>
              <w:t>,</w:t>
            </w:r>
          </w:p>
          <w:p w:rsidR="00BC222C" w:rsidRDefault="00BC222C">
            <w:pPr>
              <w:pStyle w:val="ConsPlusNormal"/>
              <w:jc w:val="center"/>
            </w:pPr>
            <w:r>
              <w:rPr>
                <w:color w:val="392C69"/>
              </w:rPr>
              <w:t xml:space="preserve">от 10.04.2020 </w:t>
            </w:r>
            <w:hyperlink r:id="rId120" w:history="1">
              <w:r>
                <w:rPr>
                  <w:color w:val="0000FF"/>
                </w:rPr>
                <w:t>N 246</w:t>
              </w:r>
            </w:hyperlink>
            <w:r>
              <w:rPr>
                <w:color w:val="392C69"/>
              </w:rPr>
              <w:t xml:space="preserve">, от 19.06.2020 </w:t>
            </w:r>
            <w:hyperlink r:id="rId121" w:history="1">
              <w:r>
                <w:rPr>
                  <w:color w:val="0000FF"/>
                </w:rPr>
                <w:t>N 429</w:t>
              </w:r>
            </w:hyperlink>
            <w:r>
              <w:rPr>
                <w:color w:val="392C69"/>
              </w:rPr>
              <w:t xml:space="preserve">, от 17.11.2020 </w:t>
            </w:r>
            <w:hyperlink r:id="rId122" w:history="1">
              <w:r>
                <w:rPr>
                  <w:color w:val="0000FF"/>
                </w:rPr>
                <w:t>N 896</w:t>
              </w:r>
            </w:hyperlink>
            <w:r>
              <w:rPr>
                <w:color w:val="392C69"/>
              </w:rPr>
              <w:t>)</w:t>
            </w:r>
          </w:p>
        </w:tc>
      </w:tr>
    </w:tbl>
    <w:p w:rsidR="00BC222C" w:rsidRDefault="00BC22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2041"/>
        <w:gridCol w:w="1701"/>
        <w:gridCol w:w="993"/>
        <w:gridCol w:w="1191"/>
        <w:gridCol w:w="1191"/>
        <w:gridCol w:w="1191"/>
        <w:gridCol w:w="1304"/>
        <w:gridCol w:w="1247"/>
        <w:gridCol w:w="1134"/>
        <w:gridCol w:w="1247"/>
        <w:gridCol w:w="1984"/>
      </w:tblGrid>
      <w:tr w:rsidR="00BC222C">
        <w:tc>
          <w:tcPr>
            <w:tcW w:w="794" w:type="dxa"/>
            <w:vMerge w:val="restart"/>
            <w:tcBorders>
              <w:top w:val="single" w:sz="4" w:space="0" w:color="auto"/>
              <w:bottom w:val="single" w:sz="4" w:space="0" w:color="auto"/>
            </w:tcBorders>
          </w:tcPr>
          <w:p w:rsidR="00BC222C" w:rsidRDefault="00BC222C">
            <w:pPr>
              <w:pStyle w:val="ConsPlusNormal"/>
              <w:jc w:val="center"/>
            </w:pPr>
            <w:r>
              <w:t>N п/п</w:t>
            </w:r>
          </w:p>
        </w:tc>
        <w:tc>
          <w:tcPr>
            <w:tcW w:w="2041" w:type="dxa"/>
            <w:vMerge w:val="restart"/>
            <w:tcBorders>
              <w:top w:val="single" w:sz="4" w:space="0" w:color="auto"/>
              <w:bottom w:val="single" w:sz="4" w:space="0" w:color="auto"/>
            </w:tcBorders>
          </w:tcPr>
          <w:p w:rsidR="00BC222C" w:rsidRDefault="00BC222C">
            <w:pPr>
              <w:pStyle w:val="ConsPlusNormal"/>
              <w:jc w:val="center"/>
            </w:pPr>
            <w:r>
              <w:t>Наименование цели, задачи, мероприятия</w:t>
            </w:r>
          </w:p>
        </w:tc>
        <w:tc>
          <w:tcPr>
            <w:tcW w:w="1701" w:type="dxa"/>
            <w:vMerge w:val="restart"/>
            <w:tcBorders>
              <w:top w:val="single" w:sz="4" w:space="0" w:color="auto"/>
              <w:bottom w:val="single" w:sz="4" w:space="0" w:color="auto"/>
            </w:tcBorders>
          </w:tcPr>
          <w:p w:rsidR="00BC222C" w:rsidRDefault="00BC222C">
            <w:pPr>
              <w:pStyle w:val="ConsPlusNormal"/>
              <w:jc w:val="center"/>
            </w:pPr>
            <w:r>
              <w:t>Исполнитель мероприятия</w:t>
            </w:r>
          </w:p>
        </w:tc>
        <w:tc>
          <w:tcPr>
            <w:tcW w:w="993" w:type="dxa"/>
            <w:vMerge w:val="restart"/>
            <w:tcBorders>
              <w:top w:val="single" w:sz="4" w:space="0" w:color="auto"/>
              <w:bottom w:val="single" w:sz="4" w:space="0" w:color="auto"/>
            </w:tcBorders>
          </w:tcPr>
          <w:p w:rsidR="00BC222C" w:rsidRDefault="00BC222C">
            <w:pPr>
              <w:pStyle w:val="ConsPlusNormal"/>
              <w:jc w:val="center"/>
            </w:pPr>
            <w:r>
              <w:t>Срок реализации, годы</w:t>
            </w:r>
          </w:p>
        </w:tc>
        <w:tc>
          <w:tcPr>
            <w:tcW w:w="8505" w:type="dxa"/>
            <w:gridSpan w:val="7"/>
            <w:tcBorders>
              <w:top w:val="single" w:sz="4" w:space="0" w:color="auto"/>
              <w:bottom w:val="single" w:sz="4" w:space="0" w:color="auto"/>
            </w:tcBorders>
          </w:tcPr>
          <w:p w:rsidR="00BC222C" w:rsidRDefault="00BC222C">
            <w:pPr>
              <w:pStyle w:val="ConsPlusNormal"/>
              <w:jc w:val="center"/>
            </w:pPr>
            <w:r>
              <w:t>Объем финансирования по годам, млн. рублей</w:t>
            </w:r>
          </w:p>
        </w:tc>
        <w:tc>
          <w:tcPr>
            <w:tcW w:w="1984" w:type="dxa"/>
            <w:vMerge w:val="restart"/>
            <w:tcBorders>
              <w:top w:val="single" w:sz="4" w:space="0" w:color="auto"/>
              <w:bottom w:val="single" w:sz="4" w:space="0" w:color="auto"/>
            </w:tcBorders>
          </w:tcPr>
          <w:p w:rsidR="00BC222C" w:rsidRDefault="00BC222C">
            <w:pPr>
              <w:pStyle w:val="ConsPlusNormal"/>
              <w:jc w:val="center"/>
            </w:pPr>
            <w:r>
              <w:t>Показатель (индикатор), характеризующий выполнение соответствующего мероприятия (мероприятий)</w:t>
            </w:r>
          </w:p>
        </w:tc>
      </w:tr>
      <w:tr w:rsidR="00BC222C">
        <w:tc>
          <w:tcPr>
            <w:tcW w:w="794" w:type="dxa"/>
            <w:vMerge/>
            <w:tcBorders>
              <w:top w:val="single" w:sz="4" w:space="0" w:color="auto"/>
              <w:bottom w:val="single" w:sz="4" w:space="0" w:color="auto"/>
            </w:tcBorders>
          </w:tcPr>
          <w:p w:rsidR="00BC222C" w:rsidRDefault="00BC222C"/>
        </w:tc>
        <w:tc>
          <w:tcPr>
            <w:tcW w:w="2041" w:type="dxa"/>
            <w:vMerge/>
            <w:tcBorders>
              <w:top w:val="single" w:sz="4" w:space="0" w:color="auto"/>
              <w:bottom w:val="single" w:sz="4" w:space="0" w:color="auto"/>
            </w:tcBorders>
          </w:tcPr>
          <w:p w:rsidR="00BC222C" w:rsidRDefault="00BC222C"/>
        </w:tc>
        <w:tc>
          <w:tcPr>
            <w:tcW w:w="1701" w:type="dxa"/>
            <w:vMerge/>
            <w:tcBorders>
              <w:top w:val="single" w:sz="4" w:space="0" w:color="auto"/>
              <w:bottom w:val="single" w:sz="4" w:space="0" w:color="auto"/>
            </w:tcBorders>
          </w:tcPr>
          <w:p w:rsidR="00BC222C" w:rsidRDefault="00BC222C"/>
        </w:tc>
        <w:tc>
          <w:tcPr>
            <w:tcW w:w="993" w:type="dxa"/>
            <w:vMerge/>
            <w:tcBorders>
              <w:top w:val="single" w:sz="4" w:space="0" w:color="auto"/>
              <w:bottom w:val="single" w:sz="4" w:space="0" w:color="auto"/>
            </w:tcBorders>
          </w:tcPr>
          <w:p w:rsidR="00BC222C" w:rsidRDefault="00BC222C"/>
        </w:tc>
        <w:tc>
          <w:tcPr>
            <w:tcW w:w="1191" w:type="dxa"/>
            <w:tcBorders>
              <w:top w:val="single" w:sz="4" w:space="0" w:color="auto"/>
              <w:bottom w:val="single" w:sz="4" w:space="0" w:color="auto"/>
            </w:tcBorders>
          </w:tcPr>
          <w:p w:rsidR="00BC222C" w:rsidRDefault="00BC222C">
            <w:pPr>
              <w:pStyle w:val="ConsPlusNormal"/>
              <w:jc w:val="center"/>
            </w:pPr>
            <w:r>
              <w:t>Всего</w:t>
            </w:r>
          </w:p>
        </w:tc>
        <w:tc>
          <w:tcPr>
            <w:tcW w:w="1191" w:type="dxa"/>
            <w:tcBorders>
              <w:top w:val="single" w:sz="4" w:space="0" w:color="auto"/>
              <w:bottom w:val="single" w:sz="4" w:space="0" w:color="auto"/>
            </w:tcBorders>
          </w:tcPr>
          <w:p w:rsidR="00BC222C" w:rsidRDefault="00BC222C">
            <w:pPr>
              <w:pStyle w:val="ConsPlusNormal"/>
              <w:jc w:val="center"/>
            </w:pPr>
            <w:r>
              <w:t>2019</w:t>
            </w:r>
          </w:p>
        </w:tc>
        <w:tc>
          <w:tcPr>
            <w:tcW w:w="1191" w:type="dxa"/>
            <w:tcBorders>
              <w:top w:val="single" w:sz="4" w:space="0" w:color="auto"/>
              <w:bottom w:val="single" w:sz="4" w:space="0" w:color="auto"/>
            </w:tcBorders>
          </w:tcPr>
          <w:p w:rsidR="00BC222C" w:rsidRDefault="00BC222C">
            <w:pPr>
              <w:pStyle w:val="ConsPlusNormal"/>
              <w:jc w:val="center"/>
            </w:pPr>
            <w:r>
              <w:t>2020</w:t>
            </w:r>
          </w:p>
        </w:tc>
        <w:tc>
          <w:tcPr>
            <w:tcW w:w="1304" w:type="dxa"/>
            <w:tcBorders>
              <w:top w:val="single" w:sz="4" w:space="0" w:color="auto"/>
              <w:bottom w:val="single" w:sz="4" w:space="0" w:color="auto"/>
            </w:tcBorders>
          </w:tcPr>
          <w:p w:rsidR="00BC222C" w:rsidRDefault="00BC222C">
            <w:pPr>
              <w:pStyle w:val="ConsPlusNormal"/>
              <w:jc w:val="center"/>
            </w:pPr>
            <w:r>
              <w:t>2021</w:t>
            </w:r>
          </w:p>
        </w:tc>
        <w:tc>
          <w:tcPr>
            <w:tcW w:w="1247" w:type="dxa"/>
            <w:tcBorders>
              <w:top w:val="single" w:sz="4" w:space="0" w:color="auto"/>
              <w:bottom w:val="single" w:sz="4" w:space="0" w:color="auto"/>
            </w:tcBorders>
          </w:tcPr>
          <w:p w:rsidR="00BC222C" w:rsidRDefault="00BC222C">
            <w:pPr>
              <w:pStyle w:val="ConsPlusNormal"/>
              <w:jc w:val="center"/>
            </w:pPr>
            <w:r>
              <w:t>2022</w:t>
            </w:r>
          </w:p>
        </w:tc>
        <w:tc>
          <w:tcPr>
            <w:tcW w:w="1134" w:type="dxa"/>
            <w:tcBorders>
              <w:top w:val="single" w:sz="4" w:space="0" w:color="auto"/>
              <w:bottom w:val="single" w:sz="4" w:space="0" w:color="auto"/>
            </w:tcBorders>
          </w:tcPr>
          <w:p w:rsidR="00BC222C" w:rsidRDefault="00BC222C">
            <w:pPr>
              <w:pStyle w:val="ConsPlusNormal"/>
              <w:jc w:val="center"/>
            </w:pPr>
            <w:r>
              <w:t>2023</w:t>
            </w:r>
          </w:p>
        </w:tc>
        <w:tc>
          <w:tcPr>
            <w:tcW w:w="1247" w:type="dxa"/>
            <w:tcBorders>
              <w:top w:val="single" w:sz="4" w:space="0" w:color="auto"/>
              <w:bottom w:val="single" w:sz="4" w:space="0" w:color="auto"/>
            </w:tcBorders>
          </w:tcPr>
          <w:p w:rsidR="00BC222C" w:rsidRDefault="00BC222C">
            <w:pPr>
              <w:pStyle w:val="ConsPlusNormal"/>
              <w:jc w:val="center"/>
            </w:pPr>
            <w:r>
              <w:t>2024</w:t>
            </w:r>
          </w:p>
        </w:tc>
        <w:tc>
          <w:tcPr>
            <w:tcW w:w="1984" w:type="dxa"/>
            <w:vMerge/>
            <w:tcBorders>
              <w:top w:val="single" w:sz="4" w:space="0" w:color="auto"/>
              <w:bottom w:val="single" w:sz="4" w:space="0" w:color="auto"/>
            </w:tcBorders>
          </w:tcPr>
          <w:p w:rsidR="00BC222C" w:rsidRDefault="00BC222C"/>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single" w:sz="4" w:space="0" w:color="auto"/>
              <w:left w:val="nil"/>
              <w:bottom w:val="nil"/>
              <w:right w:val="nil"/>
            </w:tcBorders>
          </w:tcPr>
          <w:p w:rsidR="00BC222C" w:rsidRDefault="00BC222C">
            <w:pPr>
              <w:pStyle w:val="ConsPlusNormal"/>
              <w:jc w:val="center"/>
              <w:outlineLvl w:val="2"/>
            </w:pPr>
            <w:r>
              <w:t>Цель. 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center"/>
              <w:outlineLvl w:val="3"/>
            </w:pPr>
            <w:r>
              <w:lastRenderedPageBreak/>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6" w:name="P1062"/>
            <w:bookmarkEnd w:id="6"/>
            <w:r>
              <w:t>1.1.</w:t>
            </w:r>
          </w:p>
        </w:tc>
        <w:tc>
          <w:tcPr>
            <w:tcW w:w="2041" w:type="dxa"/>
            <w:tcBorders>
              <w:top w:val="nil"/>
              <w:left w:val="nil"/>
              <w:bottom w:val="nil"/>
              <w:right w:val="nil"/>
            </w:tcBorders>
          </w:tcPr>
          <w:p w:rsidR="00BC222C" w:rsidRDefault="00BC222C">
            <w:pPr>
              <w:pStyle w:val="ConsPlusNormal"/>
              <w:jc w:val="both"/>
            </w:pPr>
            <w:r>
              <w:t>Предоставление субсидий некоммерческой организации, не являющейся государственным (муниципальным) учреждением, в целях оказания комплекса услуг, направленных на содействие развитию субъектов малого и среднего предпринимательства</w:t>
            </w:r>
          </w:p>
        </w:tc>
        <w:tc>
          <w:tcPr>
            <w:tcW w:w="1701" w:type="dxa"/>
            <w:tcBorders>
              <w:top w:val="nil"/>
              <w:left w:val="nil"/>
              <w:bottom w:val="nil"/>
              <w:right w:val="nil"/>
            </w:tcBorders>
          </w:tcPr>
          <w:p w:rsidR="00BC222C" w:rsidRDefault="00BC222C">
            <w:pPr>
              <w:pStyle w:val="ConsPlusNormal"/>
              <w:jc w:val="both"/>
            </w:pPr>
            <w:r>
              <w:t>Министерство экономического развития и инвестиций Самарской области (далее - МЭР СО)</w:t>
            </w:r>
          </w:p>
        </w:tc>
        <w:tc>
          <w:tcPr>
            <w:tcW w:w="993" w:type="dxa"/>
            <w:tcBorders>
              <w:top w:val="nil"/>
              <w:left w:val="nil"/>
              <w:bottom w:val="nil"/>
              <w:right w:val="nil"/>
            </w:tcBorders>
          </w:tcPr>
          <w:p w:rsidR="00BC222C" w:rsidRDefault="00BC222C">
            <w:pPr>
              <w:pStyle w:val="ConsPlusNormal"/>
              <w:jc w:val="center"/>
            </w:pPr>
            <w:r>
              <w:t>2019</w:t>
            </w:r>
          </w:p>
        </w:tc>
        <w:tc>
          <w:tcPr>
            <w:tcW w:w="1191" w:type="dxa"/>
            <w:tcBorders>
              <w:top w:val="nil"/>
              <w:left w:val="nil"/>
              <w:bottom w:val="nil"/>
              <w:right w:val="nil"/>
            </w:tcBorders>
          </w:tcPr>
          <w:p w:rsidR="00BC222C" w:rsidRDefault="00BC222C">
            <w:pPr>
              <w:pStyle w:val="ConsPlusNormal"/>
              <w:jc w:val="center"/>
            </w:pPr>
            <w:r>
              <w:t>57,234</w:t>
            </w:r>
          </w:p>
        </w:tc>
        <w:tc>
          <w:tcPr>
            <w:tcW w:w="1191" w:type="dxa"/>
            <w:tcBorders>
              <w:top w:val="nil"/>
              <w:left w:val="nil"/>
              <w:bottom w:val="nil"/>
              <w:right w:val="nil"/>
            </w:tcBorders>
          </w:tcPr>
          <w:p w:rsidR="00BC222C" w:rsidRDefault="00BC222C">
            <w:pPr>
              <w:pStyle w:val="ConsPlusNormal"/>
              <w:jc w:val="center"/>
            </w:pPr>
            <w:r>
              <w:t>57,234</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Показатель - количество субъектов малого и среднего предпринимательства и самозанятых граждан, получивших поддержку, направленную на содействие развитию субъектов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22,551</w:t>
            </w:r>
          </w:p>
        </w:tc>
        <w:tc>
          <w:tcPr>
            <w:tcW w:w="1191" w:type="dxa"/>
            <w:tcBorders>
              <w:top w:val="nil"/>
              <w:left w:val="nil"/>
              <w:bottom w:val="nil"/>
              <w:right w:val="nil"/>
            </w:tcBorders>
          </w:tcPr>
          <w:p w:rsidR="00BC222C" w:rsidRDefault="00BC222C">
            <w:pPr>
              <w:pStyle w:val="ConsPlusNormal"/>
              <w:jc w:val="center"/>
            </w:pPr>
            <w:r>
              <w:t>22,551</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34,683</w:t>
            </w:r>
          </w:p>
        </w:tc>
        <w:tc>
          <w:tcPr>
            <w:tcW w:w="1191" w:type="dxa"/>
            <w:tcBorders>
              <w:top w:val="nil"/>
              <w:left w:val="nil"/>
              <w:bottom w:val="nil"/>
              <w:right w:val="nil"/>
            </w:tcBorders>
          </w:tcPr>
          <w:p w:rsidR="00BC222C" w:rsidRDefault="00BC222C">
            <w:pPr>
              <w:pStyle w:val="ConsPlusNormal"/>
              <w:jc w:val="center"/>
            </w:pPr>
            <w:r>
              <w:t>34,683</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7" w:name="P1110"/>
            <w:bookmarkEnd w:id="7"/>
            <w:r>
              <w:t>1.2.</w:t>
            </w:r>
          </w:p>
        </w:tc>
        <w:tc>
          <w:tcPr>
            <w:tcW w:w="2041" w:type="dxa"/>
            <w:tcBorders>
              <w:top w:val="nil"/>
              <w:left w:val="nil"/>
              <w:bottom w:val="nil"/>
              <w:right w:val="nil"/>
            </w:tcBorders>
          </w:tcPr>
          <w:p w:rsidR="00BC222C" w:rsidRDefault="00BC222C">
            <w:pPr>
              <w:pStyle w:val="ConsPlusNormal"/>
              <w:jc w:val="both"/>
            </w:pPr>
            <w:r>
              <w:t xml:space="preserve">Предоставление </w:t>
            </w:r>
            <w:r>
              <w:lastRenderedPageBreak/>
              <w:t>субсидий некоммерческим организациям, не являющимся государственными (муниципальными) учреждениями, на проведение мероприятий:</w:t>
            </w:r>
          </w:p>
          <w:p w:rsidR="00BC222C" w:rsidRDefault="00BC222C">
            <w:pPr>
              <w:pStyle w:val="ConsPlusNormal"/>
              <w:jc w:val="both"/>
            </w:pPr>
            <w:r>
              <w:t>по информационно-аналитической, консультационной и организационной поддержке внешнеэкономической деятельности субъектов малого и среднего предпринимательства, содействию выходу экспортно ориентированных малых и средних предприятий на иностранные рынки;</w:t>
            </w:r>
          </w:p>
          <w:p w:rsidR="00BC222C" w:rsidRDefault="00BC222C">
            <w:pPr>
              <w:pStyle w:val="ConsPlusNormal"/>
              <w:jc w:val="both"/>
            </w:pPr>
            <w:r>
              <w:t xml:space="preserve">по созданию и информационному наполнению информационных ресурсов в сети Интернет, предназначенных для поддержки и </w:t>
            </w:r>
            <w:r>
              <w:lastRenderedPageBreak/>
              <w:t>информирования экспортеров Самарской области</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2019</w:t>
            </w:r>
          </w:p>
        </w:tc>
        <w:tc>
          <w:tcPr>
            <w:tcW w:w="1191" w:type="dxa"/>
            <w:tcBorders>
              <w:top w:val="nil"/>
              <w:left w:val="nil"/>
              <w:bottom w:val="nil"/>
              <w:right w:val="nil"/>
            </w:tcBorders>
          </w:tcPr>
          <w:p w:rsidR="00BC222C" w:rsidRDefault="00BC222C">
            <w:pPr>
              <w:pStyle w:val="ConsPlusNormal"/>
              <w:jc w:val="center"/>
            </w:pPr>
            <w:r>
              <w:t>72,668</w:t>
            </w:r>
          </w:p>
        </w:tc>
        <w:tc>
          <w:tcPr>
            <w:tcW w:w="1191" w:type="dxa"/>
            <w:tcBorders>
              <w:top w:val="nil"/>
              <w:left w:val="nil"/>
              <w:bottom w:val="nil"/>
              <w:right w:val="nil"/>
            </w:tcBorders>
          </w:tcPr>
          <w:p w:rsidR="00BC222C" w:rsidRDefault="00BC222C">
            <w:pPr>
              <w:pStyle w:val="ConsPlusNormal"/>
              <w:jc w:val="center"/>
            </w:pPr>
            <w:r>
              <w:t>72,668</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 xml:space="preserve">Показатель - </w:t>
            </w:r>
            <w:r>
              <w:lastRenderedPageBreak/>
              <w:t>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на иностранные рынки экспортно ориентированных малых и средних предприятий</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vAlign w:val="center"/>
          </w:tcPr>
          <w:p w:rsidR="00BC222C" w:rsidRDefault="00BC222C">
            <w:pPr>
              <w:pStyle w:val="ConsPlusNormal"/>
            </w:pPr>
          </w:p>
        </w:tc>
        <w:tc>
          <w:tcPr>
            <w:tcW w:w="1191" w:type="dxa"/>
            <w:tcBorders>
              <w:top w:val="nil"/>
              <w:left w:val="nil"/>
              <w:bottom w:val="nil"/>
              <w:right w:val="nil"/>
            </w:tcBorders>
            <w:vAlign w:val="center"/>
          </w:tcPr>
          <w:p w:rsidR="00BC222C" w:rsidRDefault="00BC222C">
            <w:pPr>
              <w:pStyle w:val="ConsPlusNormal"/>
            </w:pPr>
          </w:p>
        </w:tc>
        <w:tc>
          <w:tcPr>
            <w:tcW w:w="1191" w:type="dxa"/>
            <w:tcBorders>
              <w:top w:val="nil"/>
              <w:left w:val="nil"/>
              <w:bottom w:val="nil"/>
              <w:right w:val="nil"/>
            </w:tcBorders>
            <w:vAlign w:val="center"/>
          </w:tcPr>
          <w:p w:rsidR="00BC222C" w:rsidRDefault="00BC222C">
            <w:pPr>
              <w:pStyle w:val="ConsPlusNormal"/>
            </w:pPr>
          </w:p>
        </w:tc>
        <w:tc>
          <w:tcPr>
            <w:tcW w:w="1304" w:type="dxa"/>
            <w:tcBorders>
              <w:top w:val="nil"/>
              <w:left w:val="nil"/>
              <w:bottom w:val="nil"/>
              <w:right w:val="nil"/>
            </w:tcBorders>
            <w:vAlign w:val="center"/>
          </w:tcPr>
          <w:p w:rsidR="00BC222C" w:rsidRDefault="00BC222C">
            <w:pPr>
              <w:pStyle w:val="ConsPlusNormal"/>
            </w:pPr>
          </w:p>
        </w:tc>
        <w:tc>
          <w:tcPr>
            <w:tcW w:w="1247" w:type="dxa"/>
            <w:tcBorders>
              <w:top w:val="nil"/>
              <w:left w:val="nil"/>
              <w:bottom w:val="nil"/>
              <w:right w:val="nil"/>
            </w:tcBorders>
            <w:vAlign w:val="center"/>
          </w:tcPr>
          <w:p w:rsidR="00BC222C" w:rsidRDefault="00BC222C">
            <w:pPr>
              <w:pStyle w:val="ConsPlusNormal"/>
            </w:pPr>
          </w:p>
        </w:tc>
        <w:tc>
          <w:tcPr>
            <w:tcW w:w="1134" w:type="dxa"/>
            <w:tcBorders>
              <w:top w:val="nil"/>
              <w:left w:val="nil"/>
              <w:bottom w:val="nil"/>
              <w:right w:val="nil"/>
            </w:tcBorders>
            <w:vAlign w:val="center"/>
          </w:tcPr>
          <w:p w:rsidR="00BC222C" w:rsidRDefault="00BC222C">
            <w:pPr>
              <w:pStyle w:val="ConsPlusNormal"/>
            </w:pPr>
          </w:p>
        </w:tc>
        <w:tc>
          <w:tcPr>
            <w:tcW w:w="1247" w:type="dxa"/>
            <w:tcBorders>
              <w:top w:val="nil"/>
              <w:left w:val="nil"/>
              <w:bottom w:val="nil"/>
              <w:right w:val="nil"/>
            </w:tcBorders>
            <w:vAlign w:val="center"/>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10,500</w:t>
            </w:r>
          </w:p>
        </w:tc>
        <w:tc>
          <w:tcPr>
            <w:tcW w:w="1191" w:type="dxa"/>
            <w:tcBorders>
              <w:top w:val="nil"/>
              <w:left w:val="nil"/>
              <w:bottom w:val="nil"/>
              <w:right w:val="nil"/>
            </w:tcBorders>
          </w:tcPr>
          <w:p w:rsidR="00BC222C" w:rsidRDefault="00BC222C">
            <w:pPr>
              <w:pStyle w:val="ConsPlusNormal"/>
              <w:jc w:val="center"/>
            </w:pPr>
            <w:r>
              <w:t>10,500</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62,168</w:t>
            </w:r>
          </w:p>
        </w:tc>
        <w:tc>
          <w:tcPr>
            <w:tcW w:w="1191" w:type="dxa"/>
            <w:tcBorders>
              <w:top w:val="nil"/>
              <w:left w:val="nil"/>
              <w:bottom w:val="nil"/>
              <w:right w:val="nil"/>
            </w:tcBorders>
          </w:tcPr>
          <w:p w:rsidR="00BC222C" w:rsidRDefault="00BC222C">
            <w:pPr>
              <w:pStyle w:val="ConsPlusNormal"/>
              <w:jc w:val="center"/>
            </w:pPr>
            <w:r>
              <w:t>62,168</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8" w:name="P1160"/>
            <w:bookmarkEnd w:id="8"/>
            <w:r>
              <w:t>1.2.1.</w:t>
            </w:r>
          </w:p>
        </w:tc>
        <w:tc>
          <w:tcPr>
            <w:tcW w:w="2041" w:type="dxa"/>
            <w:tcBorders>
              <w:top w:val="nil"/>
              <w:left w:val="nil"/>
              <w:bottom w:val="nil"/>
              <w:right w:val="nil"/>
            </w:tcBorders>
          </w:tcPr>
          <w:p w:rsidR="00BC222C" w:rsidRDefault="00BC222C">
            <w:pPr>
              <w:pStyle w:val="ConsPlusNormal"/>
              <w:jc w:val="both"/>
            </w:pPr>
            <w:r>
              <w:t>Предоставление субсидий фонду "Региональный центр развития предпринимательства Самарской области" в целях реализации мероприятий, направленных на создание, развитие и поддержку субъектов малого и среднего предпринимательства, по оказанию информационно-</w:t>
            </w:r>
            <w:r>
              <w:lastRenderedPageBreak/>
              <w:t>аналитической, консультационной и организационной поддержки внешнеэкономической деятельности субъектов малого и среднего предпринимательства, содействию привлечению инвестиций и выходу экспортно ориентированных субъектов малого и среднего предпринимательства на международные рынки</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2020 - 2024</w:t>
            </w:r>
          </w:p>
        </w:tc>
        <w:tc>
          <w:tcPr>
            <w:tcW w:w="1191" w:type="dxa"/>
            <w:tcBorders>
              <w:top w:val="nil"/>
              <w:left w:val="nil"/>
              <w:bottom w:val="nil"/>
              <w:right w:val="nil"/>
            </w:tcBorders>
          </w:tcPr>
          <w:p w:rsidR="00BC222C" w:rsidRDefault="00BC222C">
            <w:pPr>
              <w:pStyle w:val="ConsPlusNormal"/>
              <w:jc w:val="center"/>
            </w:pPr>
            <w:r>
              <w:t>153,159</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78,719</w:t>
            </w:r>
          </w:p>
        </w:tc>
        <w:tc>
          <w:tcPr>
            <w:tcW w:w="1304" w:type="dxa"/>
            <w:tcBorders>
              <w:top w:val="nil"/>
              <w:left w:val="nil"/>
              <w:bottom w:val="nil"/>
              <w:right w:val="nil"/>
            </w:tcBorders>
          </w:tcPr>
          <w:p w:rsidR="00BC222C" w:rsidRDefault="00BC222C">
            <w:pPr>
              <w:pStyle w:val="ConsPlusNormal"/>
              <w:jc w:val="center"/>
            </w:pPr>
            <w:r>
              <w:t>29,855</w:t>
            </w:r>
          </w:p>
        </w:tc>
        <w:tc>
          <w:tcPr>
            <w:tcW w:w="1247" w:type="dxa"/>
            <w:tcBorders>
              <w:top w:val="nil"/>
              <w:left w:val="nil"/>
              <w:bottom w:val="nil"/>
              <w:right w:val="nil"/>
            </w:tcBorders>
          </w:tcPr>
          <w:p w:rsidR="00BC222C" w:rsidRDefault="00BC222C">
            <w:pPr>
              <w:pStyle w:val="ConsPlusNormal"/>
              <w:jc w:val="center"/>
            </w:pPr>
            <w:r>
              <w:t>35,185</w:t>
            </w:r>
          </w:p>
        </w:tc>
        <w:tc>
          <w:tcPr>
            <w:tcW w:w="1134" w:type="dxa"/>
            <w:tcBorders>
              <w:top w:val="nil"/>
              <w:left w:val="nil"/>
              <w:bottom w:val="nil"/>
              <w:right w:val="nil"/>
            </w:tcBorders>
          </w:tcPr>
          <w:p w:rsidR="00BC222C" w:rsidRDefault="00BC222C">
            <w:pPr>
              <w:pStyle w:val="ConsPlusNormal"/>
              <w:jc w:val="center"/>
            </w:pPr>
            <w:r>
              <w:t>4,700</w:t>
            </w:r>
          </w:p>
        </w:tc>
        <w:tc>
          <w:tcPr>
            <w:tcW w:w="1247" w:type="dxa"/>
            <w:tcBorders>
              <w:top w:val="nil"/>
              <w:left w:val="nil"/>
              <w:bottom w:val="nil"/>
              <w:right w:val="nil"/>
            </w:tcBorders>
          </w:tcPr>
          <w:p w:rsidR="00BC222C" w:rsidRDefault="00BC222C">
            <w:pPr>
              <w:pStyle w:val="ConsPlusNormal"/>
              <w:jc w:val="center"/>
            </w:pPr>
            <w:r>
              <w:t>4,700</w:t>
            </w: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 xml:space="preserve">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на иностранные рынки экспортно ориентированных </w:t>
            </w:r>
            <w:r>
              <w:lastRenderedPageBreak/>
              <w:t>малых и средних предприятий;</w:t>
            </w:r>
          </w:p>
          <w:p w:rsidR="00BC222C" w:rsidRDefault="00BC222C">
            <w:pPr>
              <w:pStyle w:val="ConsPlusNormal"/>
              <w:jc w:val="both"/>
            </w:pPr>
            <w:r>
              <w:t>количество субъектов малого и среднего предпринимательства, выведенных на экспорт</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31,698</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12,598</w:t>
            </w:r>
          </w:p>
        </w:tc>
        <w:tc>
          <w:tcPr>
            <w:tcW w:w="1304" w:type="dxa"/>
            <w:tcBorders>
              <w:top w:val="nil"/>
              <w:left w:val="nil"/>
              <w:bottom w:val="nil"/>
              <w:right w:val="nil"/>
            </w:tcBorders>
          </w:tcPr>
          <w:p w:rsidR="00BC222C" w:rsidRDefault="00BC222C">
            <w:pPr>
              <w:pStyle w:val="ConsPlusNormal"/>
              <w:jc w:val="center"/>
            </w:pPr>
            <w:r>
              <w:t>4,700</w:t>
            </w:r>
          </w:p>
        </w:tc>
        <w:tc>
          <w:tcPr>
            <w:tcW w:w="1247" w:type="dxa"/>
            <w:tcBorders>
              <w:top w:val="nil"/>
              <w:left w:val="nil"/>
              <w:bottom w:val="nil"/>
              <w:right w:val="nil"/>
            </w:tcBorders>
          </w:tcPr>
          <w:p w:rsidR="00BC222C" w:rsidRDefault="00BC222C">
            <w:pPr>
              <w:pStyle w:val="ConsPlusNormal"/>
              <w:jc w:val="center"/>
            </w:pPr>
            <w:r>
              <w:t>5,000</w:t>
            </w:r>
          </w:p>
        </w:tc>
        <w:tc>
          <w:tcPr>
            <w:tcW w:w="1134" w:type="dxa"/>
            <w:tcBorders>
              <w:top w:val="nil"/>
              <w:left w:val="nil"/>
              <w:bottom w:val="nil"/>
              <w:right w:val="nil"/>
            </w:tcBorders>
          </w:tcPr>
          <w:p w:rsidR="00BC222C" w:rsidRDefault="00BC222C">
            <w:pPr>
              <w:pStyle w:val="ConsPlusNormal"/>
              <w:jc w:val="center"/>
            </w:pPr>
            <w:r>
              <w:t>4,700</w:t>
            </w:r>
          </w:p>
        </w:tc>
        <w:tc>
          <w:tcPr>
            <w:tcW w:w="1247" w:type="dxa"/>
            <w:tcBorders>
              <w:top w:val="nil"/>
              <w:left w:val="nil"/>
              <w:bottom w:val="nil"/>
              <w:right w:val="nil"/>
            </w:tcBorders>
          </w:tcPr>
          <w:p w:rsidR="00BC222C" w:rsidRDefault="00BC222C">
            <w:pPr>
              <w:pStyle w:val="ConsPlusNormal"/>
              <w:jc w:val="center"/>
            </w:pPr>
            <w:r>
              <w:t>4,700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121,461</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66,121</w:t>
            </w:r>
          </w:p>
        </w:tc>
        <w:tc>
          <w:tcPr>
            <w:tcW w:w="1304" w:type="dxa"/>
            <w:tcBorders>
              <w:top w:val="nil"/>
              <w:left w:val="nil"/>
              <w:bottom w:val="nil"/>
              <w:right w:val="nil"/>
            </w:tcBorders>
          </w:tcPr>
          <w:p w:rsidR="00BC222C" w:rsidRDefault="00BC222C">
            <w:pPr>
              <w:pStyle w:val="ConsPlusNormal"/>
              <w:jc w:val="center"/>
            </w:pPr>
            <w:r>
              <w:t>25,155</w:t>
            </w:r>
          </w:p>
        </w:tc>
        <w:tc>
          <w:tcPr>
            <w:tcW w:w="1247" w:type="dxa"/>
            <w:tcBorders>
              <w:top w:val="nil"/>
              <w:left w:val="nil"/>
              <w:bottom w:val="nil"/>
              <w:right w:val="nil"/>
            </w:tcBorders>
          </w:tcPr>
          <w:p w:rsidR="00BC222C" w:rsidRDefault="00BC222C">
            <w:pPr>
              <w:pStyle w:val="ConsPlusNormal"/>
              <w:jc w:val="center"/>
            </w:pPr>
            <w:r>
              <w:t>30,185</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lastRenderedPageBreak/>
              <w:t xml:space="preserve">(п. 1.2.1 в ред. </w:t>
            </w:r>
            <w:hyperlink r:id="rId123" w:history="1">
              <w:r>
                <w:rPr>
                  <w:color w:val="0000FF"/>
                </w:rPr>
                <w:t>Постановления</w:t>
              </w:r>
            </w:hyperlink>
            <w:r>
              <w:t xml:space="preserve"> Правительства Самарской области от 19.06.2020 N 429)</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9" w:name="P1211"/>
            <w:bookmarkEnd w:id="9"/>
            <w:r>
              <w:t>1.3.</w:t>
            </w:r>
          </w:p>
        </w:tc>
        <w:tc>
          <w:tcPr>
            <w:tcW w:w="2041" w:type="dxa"/>
            <w:tcBorders>
              <w:top w:val="nil"/>
              <w:left w:val="nil"/>
              <w:bottom w:val="nil"/>
              <w:right w:val="nil"/>
            </w:tcBorders>
          </w:tcPr>
          <w:p w:rsidR="00BC222C" w:rsidRDefault="00BC222C">
            <w:pPr>
              <w:pStyle w:val="ConsPlusNormal"/>
              <w:jc w:val="both"/>
            </w:pPr>
            <w:r>
              <w:t>Предоставление субсидий некоммерческим организациям, не являющимся государственными (муниципальными) учреждениями, на создание и организацию деятельности центров "Мой бизнес"</w:t>
            </w:r>
          </w:p>
        </w:tc>
        <w:tc>
          <w:tcPr>
            <w:tcW w:w="1701" w:type="dxa"/>
            <w:tcBorders>
              <w:top w:val="nil"/>
              <w:left w:val="nil"/>
              <w:bottom w:val="nil"/>
              <w:right w:val="nil"/>
            </w:tcBorders>
          </w:tcPr>
          <w:p w:rsidR="00BC222C" w:rsidRDefault="00BC222C">
            <w:pPr>
              <w:pStyle w:val="ConsPlusNormal"/>
              <w:jc w:val="center"/>
            </w:pPr>
            <w:r>
              <w:t>МЭР СО</w:t>
            </w:r>
          </w:p>
        </w:tc>
        <w:tc>
          <w:tcPr>
            <w:tcW w:w="993" w:type="dxa"/>
            <w:tcBorders>
              <w:top w:val="nil"/>
              <w:left w:val="nil"/>
              <w:bottom w:val="nil"/>
              <w:right w:val="nil"/>
            </w:tcBorders>
          </w:tcPr>
          <w:p w:rsidR="00BC222C" w:rsidRDefault="00BC222C">
            <w:pPr>
              <w:pStyle w:val="ConsPlusNormal"/>
              <w:jc w:val="center"/>
            </w:pPr>
            <w:r>
              <w:t>2019</w:t>
            </w:r>
          </w:p>
        </w:tc>
        <w:tc>
          <w:tcPr>
            <w:tcW w:w="1191" w:type="dxa"/>
            <w:tcBorders>
              <w:top w:val="nil"/>
              <w:left w:val="nil"/>
              <w:bottom w:val="nil"/>
              <w:right w:val="nil"/>
            </w:tcBorders>
          </w:tcPr>
          <w:p w:rsidR="00BC222C" w:rsidRDefault="00BC222C">
            <w:pPr>
              <w:pStyle w:val="ConsPlusNormal"/>
              <w:jc w:val="center"/>
            </w:pPr>
            <w:r>
              <w:t>59,111</w:t>
            </w:r>
          </w:p>
        </w:tc>
        <w:tc>
          <w:tcPr>
            <w:tcW w:w="1191" w:type="dxa"/>
            <w:tcBorders>
              <w:top w:val="nil"/>
              <w:left w:val="nil"/>
              <w:bottom w:val="nil"/>
              <w:right w:val="nil"/>
            </w:tcBorders>
          </w:tcPr>
          <w:p w:rsidR="00BC222C" w:rsidRDefault="00BC222C">
            <w:pPr>
              <w:pStyle w:val="ConsPlusNormal"/>
              <w:jc w:val="center"/>
            </w:pPr>
            <w:r>
              <w:t>59,111</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Показатель - количество центров "Мой бизнес", оказывающих комплекс услуг, сервисов и мер поддержки субъектам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32,451</w:t>
            </w:r>
          </w:p>
        </w:tc>
        <w:tc>
          <w:tcPr>
            <w:tcW w:w="1191" w:type="dxa"/>
            <w:tcBorders>
              <w:top w:val="nil"/>
              <w:left w:val="nil"/>
              <w:bottom w:val="nil"/>
              <w:right w:val="nil"/>
            </w:tcBorders>
          </w:tcPr>
          <w:p w:rsidR="00BC222C" w:rsidRDefault="00BC222C">
            <w:pPr>
              <w:pStyle w:val="ConsPlusNormal"/>
              <w:jc w:val="center"/>
            </w:pPr>
            <w:r>
              <w:t>32,451</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26,660</w:t>
            </w:r>
          </w:p>
        </w:tc>
        <w:tc>
          <w:tcPr>
            <w:tcW w:w="1191" w:type="dxa"/>
            <w:tcBorders>
              <w:top w:val="nil"/>
              <w:left w:val="nil"/>
              <w:bottom w:val="nil"/>
              <w:right w:val="nil"/>
            </w:tcBorders>
          </w:tcPr>
          <w:p w:rsidR="00BC222C" w:rsidRDefault="00BC222C">
            <w:pPr>
              <w:pStyle w:val="ConsPlusNormal"/>
              <w:jc w:val="center"/>
            </w:pPr>
            <w:r>
              <w:t>26,660</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0" w:name="P1259"/>
            <w:bookmarkEnd w:id="10"/>
            <w:r>
              <w:t>1.3.1.</w:t>
            </w:r>
          </w:p>
        </w:tc>
        <w:tc>
          <w:tcPr>
            <w:tcW w:w="2041" w:type="dxa"/>
            <w:tcBorders>
              <w:top w:val="nil"/>
              <w:left w:val="nil"/>
              <w:bottom w:val="nil"/>
              <w:right w:val="nil"/>
            </w:tcBorders>
          </w:tcPr>
          <w:p w:rsidR="00BC222C" w:rsidRDefault="00BC222C">
            <w:pPr>
              <w:pStyle w:val="ConsPlusNormal"/>
              <w:jc w:val="both"/>
            </w:pPr>
            <w:r>
              <w:t>Предоставление субсидий фонду "Региональный центр развития предпринимательст</w:t>
            </w:r>
            <w:r>
              <w:lastRenderedPageBreak/>
              <w:t>ва Самарской области" в целях реализации мероприятий, направленных на создание, развитие и поддержку субъектов малого и среднего предпринимательства, по организации деятельности центров "Мой бизнес"</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2020 - 2024</w:t>
            </w:r>
          </w:p>
        </w:tc>
        <w:tc>
          <w:tcPr>
            <w:tcW w:w="1191" w:type="dxa"/>
            <w:tcBorders>
              <w:top w:val="nil"/>
              <w:left w:val="nil"/>
              <w:bottom w:val="nil"/>
              <w:right w:val="nil"/>
            </w:tcBorders>
          </w:tcPr>
          <w:p w:rsidR="00BC222C" w:rsidRDefault="00BC222C">
            <w:pPr>
              <w:pStyle w:val="ConsPlusNormal"/>
              <w:jc w:val="center"/>
            </w:pPr>
            <w:r>
              <w:t>367,938</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195,470</w:t>
            </w:r>
          </w:p>
        </w:tc>
        <w:tc>
          <w:tcPr>
            <w:tcW w:w="1304" w:type="dxa"/>
            <w:tcBorders>
              <w:top w:val="nil"/>
              <w:left w:val="nil"/>
              <w:bottom w:val="nil"/>
              <w:right w:val="nil"/>
            </w:tcBorders>
          </w:tcPr>
          <w:p w:rsidR="00BC222C" w:rsidRDefault="00BC222C">
            <w:pPr>
              <w:pStyle w:val="ConsPlusNormal"/>
              <w:jc w:val="center"/>
            </w:pPr>
            <w:r>
              <w:t>71,584</w:t>
            </w:r>
          </w:p>
        </w:tc>
        <w:tc>
          <w:tcPr>
            <w:tcW w:w="1247" w:type="dxa"/>
            <w:tcBorders>
              <w:top w:val="nil"/>
              <w:left w:val="nil"/>
              <w:bottom w:val="nil"/>
              <w:right w:val="nil"/>
            </w:tcBorders>
          </w:tcPr>
          <w:p w:rsidR="00BC222C" w:rsidRDefault="00BC222C">
            <w:pPr>
              <w:pStyle w:val="ConsPlusNormal"/>
              <w:jc w:val="center"/>
            </w:pPr>
            <w:r>
              <w:t>69,085</w:t>
            </w:r>
          </w:p>
        </w:tc>
        <w:tc>
          <w:tcPr>
            <w:tcW w:w="1134" w:type="dxa"/>
            <w:tcBorders>
              <w:top w:val="nil"/>
              <w:left w:val="nil"/>
              <w:bottom w:val="nil"/>
              <w:right w:val="nil"/>
            </w:tcBorders>
          </w:tcPr>
          <w:p w:rsidR="00BC222C" w:rsidRDefault="00BC222C">
            <w:pPr>
              <w:pStyle w:val="ConsPlusNormal"/>
              <w:jc w:val="center"/>
            </w:pPr>
            <w:r>
              <w:t>15,900</w:t>
            </w:r>
          </w:p>
        </w:tc>
        <w:tc>
          <w:tcPr>
            <w:tcW w:w="1247" w:type="dxa"/>
            <w:tcBorders>
              <w:top w:val="nil"/>
              <w:left w:val="nil"/>
              <w:bottom w:val="nil"/>
              <w:right w:val="nil"/>
            </w:tcBorders>
          </w:tcPr>
          <w:p w:rsidR="00BC222C" w:rsidRDefault="00BC222C">
            <w:pPr>
              <w:pStyle w:val="ConsPlusNormal"/>
              <w:jc w:val="center"/>
            </w:pPr>
            <w:r>
              <w:t>15,900</w:t>
            </w: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количество субъектов малого и среднего предпринимательс</w:t>
            </w:r>
            <w:r>
              <w:lastRenderedPageBreak/>
              <w:t>тва и самозанятых граждан, получивших государственную поддержку, направленную на содействие развитию субъектов малого и среднего предпринимательства;</w:t>
            </w:r>
          </w:p>
          <w:p w:rsidR="00BC222C" w:rsidRDefault="00BC222C">
            <w:pPr>
              <w:pStyle w:val="ConsPlusNormal"/>
              <w:jc w:val="both"/>
            </w:pPr>
            <w:r>
              <w:t>количество центров "Мой бизнес", оказывающих комплекс услуг, сервисов и мер поддержки субъектам малого и среднего предпринимательства;</w:t>
            </w:r>
          </w:p>
          <w:p w:rsidR="00BC222C" w:rsidRDefault="00BC222C">
            <w:pPr>
              <w:pStyle w:val="ConsPlusNormal"/>
              <w:jc w:val="both"/>
            </w:pPr>
            <w:r>
              <w:t>количество обращений в центры "Мой бизнес" за комплексом услуг, сервисов и мер поддержки, оказываемых субъектам малого и среднего предпринимательс</w:t>
            </w:r>
            <w:r>
              <w:lastRenderedPageBreak/>
              <w:t>тва;</w:t>
            </w:r>
          </w:p>
          <w:p w:rsidR="00BC222C" w:rsidRDefault="00BC222C">
            <w:pPr>
              <w:pStyle w:val="ConsPlusNormal"/>
              <w:jc w:val="both"/>
            </w:pPr>
            <w:r>
              <w:t>доля субъектов малого и среднего предпринимательства, охваченных услугами центров "Мой бизнес"</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222,985</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119,385</w:t>
            </w:r>
          </w:p>
        </w:tc>
        <w:tc>
          <w:tcPr>
            <w:tcW w:w="1304" w:type="dxa"/>
            <w:tcBorders>
              <w:top w:val="nil"/>
              <w:left w:val="nil"/>
              <w:bottom w:val="nil"/>
              <w:right w:val="nil"/>
            </w:tcBorders>
          </w:tcPr>
          <w:p w:rsidR="00BC222C" w:rsidRDefault="00BC222C">
            <w:pPr>
              <w:pStyle w:val="ConsPlusNormal"/>
              <w:jc w:val="center"/>
            </w:pPr>
            <w:r>
              <w:t>35,900</w:t>
            </w:r>
          </w:p>
        </w:tc>
        <w:tc>
          <w:tcPr>
            <w:tcW w:w="1247" w:type="dxa"/>
            <w:tcBorders>
              <w:top w:val="nil"/>
              <w:left w:val="nil"/>
              <w:bottom w:val="nil"/>
              <w:right w:val="nil"/>
            </w:tcBorders>
          </w:tcPr>
          <w:p w:rsidR="00BC222C" w:rsidRDefault="00BC222C">
            <w:pPr>
              <w:pStyle w:val="ConsPlusNormal"/>
              <w:jc w:val="center"/>
            </w:pPr>
            <w:r>
              <w:t>35,900</w:t>
            </w:r>
          </w:p>
        </w:tc>
        <w:tc>
          <w:tcPr>
            <w:tcW w:w="1134" w:type="dxa"/>
            <w:tcBorders>
              <w:top w:val="nil"/>
              <w:left w:val="nil"/>
              <w:bottom w:val="nil"/>
              <w:right w:val="nil"/>
            </w:tcBorders>
          </w:tcPr>
          <w:p w:rsidR="00BC222C" w:rsidRDefault="00BC222C">
            <w:pPr>
              <w:pStyle w:val="ConsPlusNormal"/>
              <w:jc w:val="center"/>
            </w:pPr>
            <w:r>
              <w:t>15,900</w:t>
            </w:r>
          </w:p>
        </w:tc>
        <w:tc>
          <w:tcPr>
            <w:tcW w:w="1247" w:type="dxa"/>
            <w:tcBorders>
              <w:top w:val="nil"/>
              <w:left w:val="nil"/>
              <w:bottom w:val="nil"/>
              <w:right w:val="nil"/>
            </w:tcBorders>
          </w:tcPr>
          <w:p w:rsidR="00BC222C" w:rsidRDefault="00BC222C">
            <w:pPr>
              <w:pStyle w:val="ConsPlusNormal"/>
              <w:jc w:val="center"/>
            </w:pPr>
            <w:r>
              <w:t>15,900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144,954</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76,085</w:t>
            </w:r>
          </w:p>
        </w:tc>
        <w:tc>
          <w:tcPr>
            <w:tcW w:w="1304" w:type="dxa"/>
            <w:tcBorders>
              <w:top w:val="nil"/>
              <w:left w:val="nil"/>
              <w:bottom w:val="nil"/>
              <w:right w:val="nil"/>
            </w:tcBorders>
          </w:tcPr>
          <w:p w:rsidR="00BC222C" w:rsidRDefault="00BC222C">
            <w:pPr>
              <w:pStyle w:val="ConsPlusNormal"/>
              <w:jc w:val="center"/>
            </w:pPr>
            <w:r>
              <w:t>35,684</w:t>
            </w:r>
          </w:p>
        </w:tc>
        <w:tc>
          <w:tcPr>
            <w:tcW w:w="1247" w:type="dxa"/>
            <w:tcBorders>
              <w:top w:val="nil"/>
              <w:left w:val="nil"/>
              <w:bottom w:val="nil"/>
              <w:right w:val="nil"/>
            </w:tcBorders>
          </w:tcPr>
          <w:p w:rsidR="00BC222C" w:rsidRDefault="00BC222C">
            <w:pPr>
              <w:pStyle w:val="ConsPlusNormal"/>
              <w:jc w:val="center"/>
            </w:pPr>
            <w:r>
              <w:t>33,185</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(п. 1.3.1 в ред. </w:t>
            </w:r>
            <w:hyperlink r:id="rId124"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center"/>
              <w:outlineLvl w:val="3"/>
            </w:pPr>
            <w:r>
              <w:t>Задача 2.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1" w:name="P1313"/>
            <w:bookmarkEnd w:id="11"/>
            <w:r>
              <w:t>2.1.</w:t>
            </w:r>
          </w:p>
        </w:tc>
        <w:tc>
          <w:tcPr>
            <w:tcW w:w="2041" w:type="dxa"/>
            <w:tcBorders>
              <w:top w:val="nil"/>
              <w:left w:val="nil"/>
              <w:bottom w:val="nil"/>
              <w:right w:val="nil"/>
            </w:tcBorders>
          </w:tcPr>
          <w:p w:rsidR="00BC222C" w:rsidRDefault="00BC222C">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w:t>
            </w:r>
            <w:r>
              <w:lastRenderedPageBreak/>
              <w:t>создание положительного общественного мнения о предпринимательстве, пропаганду предпринимательства</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2019</w:t>
            </w:r>
          </w:p>
        </w:tc>
        <w:tc>
          <w:tcPr>
            <w:tcW w:w="1191" w:type="dxa"/>
            <w:tcBorders>
              <w:top w:val="nil"/>
              <w:left w:val="nil"/>
              <w:bottom w:val="nil"/>
              <w:right w:val="nil"/>
            </w:tcBorders>
          </w:tcPr>
          <w:p w:rsidR="00BC222C" w:rsidRDefault="00BC222C">
            <w:pPr>
              <w:pStyle w:val="ConsPlusNormal"/>
              <w:jc w:val="center"/>
            </w:pPr>
            <w:r>
              <w:t>35,887</w:t>
            </w:r>
          </w:p>
        </w:tc>
        <w:tc>
          <w:tcPr>
            <w:tcW w:w="1191" w:type="dxa"/>
            <w:tcBorders>
              <w:top w:val="nil"/>
              <w:left w:val="nil"/>
              <w:bottom w:val="nil"/>
              <w:right w:val="nil"/>
            </w:tcBorders>
          </w:tcPr>
          <w:p w:rsidR="00BC222C" w:rsidRDefault="00BC222C">
            <w:pPr>
              <w:pStyle w:val="ConsPlusNormal"/>
              <w:jc w:val="center"/>
            </w:pPr>
            <w:r>
              <w:t>35,887</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количество физических лиц - участников мероприятий, направленных на популяризацию предпринимательс</w:t>
            </w:r>
            <w:r>
              <w:lastRenderedPageBreak/>
              <w:t>тва;</w:t>
            </w:r>
          </w:p>
          <w:p w:rsidR="00BC222C" w:rsidRDefault="00BC222C">
            <w:pPr>
              <w:pStyle w:val="ConsPlusNormal"/>
              <w:jc w:val="both"/>
            </w:pPr>
            <w:r>
              <w:t>количество обученных основам ведения бизнеса, финансовой грамотности и иным навыкам предпринимательской деятельности;</w:t>
            </w:r>
          </w:p>
          <w:p w:rsidR="00BC222C" w:rsidRDefault="00BC222C">
            <w:pPr>
              <w:pStyle w:val="ConsPlusNormal"/>
              <w:jc w:val="both"/>
            </w:pPr>
            <w:r>
              <w:t>количество физических лиц - участников мероприятий, занятых в сфере малого и среднего предпринимательства;</w:t>
            </w:r>
          </w:p>
          <w:p w:rsidR="00BC222C" w:rsidRDefault="00BC222C">
            <w:pPr>
              <w:pStyle w:val="ConsPlusNormal"/>
              <w:jc w:val="both"/>
            </w:pPr>
            <w:r>
              <w:t>количество субъектов малого предпринимательства, созданных физическими лицами, вовлеченными в реализацию мероприятий</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16,748</w:t>
            </w:r>
          </w:p>
        </w:tc>
        <w:tc>
          <w:tcPr>
            <w:tcW w:w="1191" w:type="dxa"/>
            <w:tcBorders>
              <w:top w:val="nil"/>
              <w:left w:val="nil"/>
              <w:bottom w:val="nil"/>
              <w:right w:val="nil"/>
            </w:tcBorders>
          </w:tcPr>
          <w:p w:rsidR="00BC222C" w:rsidRDefault="00BC222C">
            <w:pPr>
              <w:pStyle w:val="ConsPlusNormal"/>
              <w:jc w:val="center"/>
            </w:pPr>
            <w:r>
              <w:t>16,748</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19,139</w:t>
            </w:r>
          </w:p>
        </w:tc>
        <w:tc>
          <w:tcPr>
            <w:tcW w:w="1191" w:type="dxa"/>
            <w:tcBorders>
              <w:top w:val="nil"/>
              <w:left w:val="nil"/>
              <w:bottom w:val="nil"/>
              <w:right w:val="nil"/>
            </w:tcBorders>
          </w:tcPr>
          <w:p w:rsidR="00BC222C" w:rsidRDefault="00BC222C">
            <w:pPr>
              <w:pStyle w:val="ConsPlusNormal"/>
              <w:jc w:val="center"/>
            </w:pPr>
            <w:r>
              <w:t>19,139</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2" w:name="P1365"/>
            <w:bookmarkEnd w:id="12"/>
            <w:r>
              <w:t>2.1.1.</w:t>
            </w:r>
          </w:p>
        </w:tc>
        <w:tc>
          <w:tcPr>
            <w:tcW w:w="2041" w:type="dxa"/>
            <w:tcBorders>
              <w:top w:val="nil"/>
              <w:left w:val="nil"/>
              <w:bottom w:val="nil"/>
              <w:right w:val="nil"/>
            </w:tcBorders>
          </w:tcPr>
          <w:p w:rsidR="00BC222C" w:rsidRDefault="00BC222C">
            <w:pPr>
              <w:pStyle w:val="ConsPlusNormal"/>
              <w:jc w:val="both"/>
            </w:pPr>
            <w:r>
              <w:t>Предоставление субсидий фонду "Региональный центр развития предпринимательства Самарской области" в целях реализации мероприятий, направленных на создание, развитие и поддержку субъектов малого и среднего предпринимательства, по созданию положительного общественного мнения о предпринимательстве, пропаганду предпринимательства</w:t>
            </w:r>
          </w:p>
        </w:tc>
        <w:tc>
          <w:tcPr>
            <w:tcW w:w="1701" w:type="dxa"/>
            <w:tcBorders>
              <w:top w:val="nil"/>
              <w:left w:val="nil"/>
              <w:bottom w:val="nil"/>
              <w:right w:val="nil"/>
            </w:tcBorders>
          </w:tcPr>
          <w:p w:rsidR="00BC222C" w:rsidRDefault="00BC222C">
            <w:pPr>
              <w:pStyle w:val="ConsPlusNormal"/>
              <w:jc w:val="center"/>
            </w:pPr>
            <w:r>
              <w:t>МЭР СО</w:t>
            </w:r>
          </w:p>
        </w:tc>
        <w:tc>
          <w:tcPr>
            <w:tcW w:w="993" w:type="dxa"/>
            <w:tcBorders>
              <w:top w:val="nil"/>
              <w:left w:val="nil"/>
              <w:bottom w:val="nil"/>
              <w:right w:val="nil"/>
            </w:tcBorders>
          </w:tcPr>
          <w:p w:rsidR="00BC222C" w:rsidRDefault="00BC222C">
            <w:pPr>
              <w:pStyle w:val="ConsPlusNormal"/>
              <w:jc w:val="center"/>
            </w:pPr>
            <w:r>
              <w:t>2020 - 2024</w:t>
            </w:r>
          </w:p>
        </w:tc>
        <w:tc>
          <w:tcPr>
            <w:tcW w:w="1191" w:type="dxa"/>
            <w:tcBorders>
              <w:top w:val="nil"/>
              <w:left w:val="nil"/>
              <w:bottom w:val="nil"/>
              <w:right w:val="nil"/>
            </w:tcBorders>
          </w:tcPr>
          <w:p w:rsidR="00BC222C" w:rsidRDefault="00BC222C">
            <w:pPr>
              <w:pStyle w:val="ConsPlusNormal"/>
              <w:jc w:val="center"/>
            </w:pPr>
            <w:r>
              <w:t>84,718</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35,437</w:t>
            </w:r>
          </w:p>
        </w:tc>
        <w:tc>
          <w:tcPr>
            <w:tcW w:w="1304" w:type="dxa"/>
            <w:tcBorders>
              <w:top w:val="nil"/>
              <w:left w:val="nil"/>
              <w:bottom w:val="nil"/>
              <w:right w:val="nil"/>
            </w:tcBorders>
          </w:tcPr>
          <w:p w:rsidR="00BC222C" w:rsidRDefault="00BC222C">
            <w:pPr>
              <w:pStyle w:val="ConsPlusNormal"/>
              <w:jc w:val="center"/>
            </w:pPr>
            <w:r>
              <w:t>16,723</w:t>
            </w:r>
          </w:p>
        </w:tc>
        <w:tc>
          <w:tcPr>
            <w:tcW w:w="1247" w:type="dxa"/>
            <w:tcBorders>
              <w:top w:val="nil"/>
              <w:left w:val="nil"/>
              <w:bottom w:val="nil"/>
              <w:right w:val="nil"/>
            </w:tcBorders>
          </w:tcPr>
          <w:p w:rsidR="00BC222C" w:rsidRDefault="00BC222C">
            <w:pPr>
              <w:pStyle w:val="ConsPlusNormal"/>
              <w:jc w:val="center"/>
            </w:pPr>
            <w:r>
              <w:t>22,557</w:t>
            </w:r>
          </w:p>
        </w:tc>
        <w:tc>
          <w:tcPr>
            <w:tcW w:w="1134" w:type="dxa"/>
            <w:tcBorders>
              <w:top w:val="nil"/>
              <w:left w:val="nil"/>
              <w:bottom w:val="nil"/>
              <w:right w:val="nil"/>
            </w:tcBorders>
          </w:tcPr>
          <w:p w:rsidR="00BC222C" w:rsidRDefault="00BC222C">
            <w:pPr>
              <w:pStyle w:val="ConsPlusNormal"/>
              <w:jc w:val="center"/>
            </w:pPr>
            <w:r>
              <w:t>5,000</w:t>
            </w:r>
          </w:p>
        </w:tc>
        <w:tc>
          <w:tcPr>
            <w:tcW w:w="1247" w:type="dxa"/>
            <w:tcBorders>
              <w:top w:val="nil"/>
              <w:left w:val="nil"/>
              <w:bottom w:val="nil"/>
              <w:right w:val="nil"/>
            </w:tcBorders>
          </w:tcPr>
          <w:p w:rsidR="00BC222C" w:rsidRDefault="00BC222C">
            <w:pPr>
              <w:pStyle w:val="ConsPlusNormal"/>
              <w:jc w:val="center"/>
            </w:pPr>
            <w:r>
              <w:t>5,000</w:t>
            </w: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количество физических лиц - участников мероприятий, направленных на популяризацию предпринимательства;</w:t>
            </w:r>
          </w:p>
          <w:p w:rsidR="00BC222C" w:rsidRDefault="00BC222C">
            <w:pPr>
              <w:pStyle w:val="ConsPlusNormal"/>
              <w:jc w:val="both"/>
            </w:pPr>
            <w:r>
              <w:t>количество обученных основам ведения бизнеса, финансовой грамотности и иным навыкам предпринимательской деятельности;</w:t>
            </w:r>
          </w:p>
          <w:p w:rsidR="00BC222C" w:rsidRDefault="00BC222C">
            <w:pPr>
              <w:pStyle w:val="ConsPlusNormal"/>
              <w:jc w:val="both"/>
            </w:pPr>
            <w:r>
              <w:t>количество физических лиц - участников мероприятий, занятых в сфере малого и среднего предпринимательства;</w:t>
            </w:r>
          </w:p>
          <w:p w:rsidR="00BC222C" w:rsidRDefault="00BC222C">
            <w:pPr>
              <w:pStyle w:val="ConsPlusNormal"/>
              <w:jc w:val="both"/>
            </w:pPr>
            <w:r>
              <w:lastRenderedPageBreak/>
              <w:t>количество субъектов малого предпринимательства, созданных физическими лицами, вовлеченными в реализацию мероприятий</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39,991</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15,991</w:t>
            </w:r>
          </w:p>
        </w:tc>
        <w:tc>
          <w:tcPr>
            <w:tcW w:w="1304" w:type="dxa"/>
            <w:tcBorders>
              <w:top w:val="nil"/>
              <w:left w:val="nil"/>
              <w:bottom w:val="nil"/>
              <w:right w:val="nil"/>
            </w:tcBorders>
          </w:tcPr>
          <w:p w:rsidR="00BC222C" w:rsidRDefault="00BC222C">
            <w:pPr>
              <w:pStyle w:val="ConsPlusNormal"/>
              <w:jc w:val="center"/>
            </w:pPr>
            <w:r>
              <w:t>7,000</w:t>
            </w:r>
          </w:p>
        </w:tc>
        <w:tc>
          <w:tcPr>
            <w:tcW w:w="1247" w:type="dxa"/>
            <w:tcBorders>
              <w:top w:val="nil"/>
              <w:left w:val="nil"/>
              <w:bottom w:val="nil"/>
              <w:right w:val="nil"/>
            </w:tcBorders>
          </w:tcPr>
          <w:p w:rsidR="00BC222C" w:rsidRDefault="00BC222C">
            <w:pPr>
              <w:pStyle w:val="ConsPlusNormal"/>
              <w:jc w:val="center"/>
            </w:pPr>
            <w:r>
              <w:t>7,000</w:t>
            </w:r>
          </w:p>
        </w:tc>
        <w:tc>
          <w:tcPr>
            <w:tcW w:w="1134" w:type="dxa"/>
            <w:tcBorders>
              <w:top w:val="nil"/>
              <w:left w:val="nil"/>
              <w:bottom w:val="nil"/>
              <w:right w:val="nil"/>
            </w:tcBorders>
          </w:tcPr>
          <w:p w:rsidR="00BC222C" w:rsidRDefault="00BC222C">
            <w:pPr>
              <w:pStyle w:val="ConsPlusNormal"/>
              <w:jc w:val="center"/>
            </w:pPr>
            <w:r>
              <w:t>5,000</w:t>
            </w:r>
          </w:p>
        </w:tc>
        <w:tc>
          <w:tcPr>
            <w:tcW w:w="1247" w:type="dxa"/>
            <w:tcBorders>
              <w:top w:val="nil"/>
              <w:left w:val="nil"/>
              <w:bottom w:val="nil"/>
              <w:right w:val="nil"/>
            </w:tcBorders>
          </w:tcPr>
          <w:p w:rsidR="00BC222C" w:rsidRDefault="00BC222C">
            <w:pPr>
              <w:pStyle w:val="ConsPlusNormal"/>
              <w:jc w:val="center"/>
            </w:pPr>
            <w:r>
              <w:t>5,000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44,727</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19,447</w:t>
            </w:r>
          </w:p>
        </w:tc>
        <w:tc>
          <w:tcPr>
            <w:tcW w:w="1304" w:type="dxa"/>
            <w:tcBorders>
              <w:top w:val="nil"/>
              <w:left w:val="nil"/>
              <w:bottom w:val="nil"/>
              <w:right w:val="nil"/>
            </w:tcBorders>
          </w:tcPr>
          <w:p w:rsidR="00BC222C" w:rsidRDefault="00BC222C">
            <w:pPr>
              <w:pStyle w:val="ConsPlusNormal"/>
              <w:jc w:val="center"/>
            </w:pPr>
            <w:r>
              <w:t>9,723</w:t>
            </w:r>
          </w:p>
        </w:tc>
        <w:tc>
          <w:tcPr>
            <w:tcW w:w="1247" w:type="dxa"/>
            <w:tcBorders>
              <w:top w:val="nil"/>
              <w:left w:val="nil"/>
              <w:bottom w:val="nil"/>
              <w:right w:val="nil"/>
            </w:tcBorders>
          </w:tcPr>
          <w:p w:rsidR="00BC222C" w:rsidRDefault="00BC222C">
            <w:pPr>
              <w:pStyle w:val="ConsPlusNormal"/>
              <w:jc w:val="center"/>
            </w:pPr>
            <w:r>
              <w:t>15,557</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(п. 2.1.1 в ред. </w:t>
            </w:r>
            <w:hyperlink r:id="rId125" w:history="1">
              <w:r>
                <w:rPr>
                  <w:color w:val="0000FF"/>
                </w:rPr>
                <w:t>Постановления</w:t>
              </w:r>
            </w:hyperlink>
            <w:r>
              <w:t xml:space="preserve"> Правительства Самарской области от 19.06.2020 N 429)</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3" w:name="P1418"/>
            <w:bookmarkEnd w:id="13"/>
            <w:r>
              <w:t>2.2.</w:t>
            </w:r>
          </w:p>
        </w:tc>
        <w:tc>
          <w:tcPr>
            <w:tcW w:w="2041" w:type="dxa"/>
            <w:tcBorders>
              <w:top w:val="nil"/>
              <w:left w:val="nil"/>
              <w:bottom w:val="nil"/>
              <w:right w:val="nil"/>
            </w:tcBorders>
          </w:tcPr>
          <w:p w:rsidR="00BC222C" w:rsidRDefault="00BC222C">
            <w:pPr>
              <w:pStyle w:val="ConsPlusNormal"/>
              <w:jc w:val="both"/>
            </w:pPr>
            <w:r>
              <w:t xml:space="preserve">Предоставление субсидий некоммерческим организациям, не являющимся государственными (муниципальными) учреждениями, на реализацию </w:t>
            </w:r>
            <w:r>
              <w:lastRenderedPageBreak/>
              <w:t>мероприятий по содействию развитию молодежного предпринимательства</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2023 - 2024</w:t>
            </w:r>
          </w:p>
        </w:tc>
        <w:tc>
          <w:tcPr>
            <w:tcW w:w="1191" w:type="dxa"/>
            <w:tcBorders>
              <w:top w:val="nil"/>
              <w:left w:val="nil"/>
              <w:bottom w:val="nil"/>
              <w:right w:val="nil"/>
            </w:tcBorders>
          </w:tcPr>
          <w:p w:rsidR="00BC222C" w:rsidRDefault="00BC222C">
            <w:pPr>
              <w:pStyle w:val="ConsPlusNormal"/>
              <w:jc w:val="center"/>
            </w:pPr>
            <w:r>
              <w:t>16,500</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jc w:val="center"/>
            </w:pPr>
            <w:r>
              <w:t>8,250</w:t>
            </w:r>
          </w:p>
        </w:tc>
        <w:tc>
          <w:tcPr>
            <w:tcW w:w="1247" w:type="dxa"/>
            <w:tcBorders>
              <w:top w:val="nil"/>
              <w:left w:val="nil"/>
              <w:bottom w:val="nil"/>
              <w:right w:val="nil"/>
            </w:tcBorders>
          </w:tcPr>
          <w:p w:rsidR="00BC222C" w:rsidRDefault="00BC222C">
            <w:pPr>
              <w:pStyle w:val="ConsPlusNormal"/>
              <w:jc w:val="center"/>
            </w:pPr>
            <w:r>
              <w:t>8,250</w:t>
            </w: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 xml:space="preserve">количество физических лиц в возрасте до 30 лет (включительно), вовлеченных в реализацию мероприятий, связанных с </w:t>
            </w:r>
            <w:r>
              <w:lastRenderedPageBreak/>
              <w:t>развитием молодежного предпринимательства;</w:t>
            </w:r>
          </w:p>
          <w:p w:rsidR="00BC222C" w:rsidRDefault="00BC222C">
            <w:pPr>
              <w:pStyle w:val="ConsPlusNormal"/>
              <w:jc w:val="both"/>
            </w:pPr>
            <w: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w:t>
            </w:r>
          </w:p>
          <w:p w:rsidR="00BC222C" w:rsidRDefault="00BC222C">
            <w:pPr>
              <w:pStyle w:val="ConsPlusNormal"/>
              <w:jc w:val="both"/>
            </w:pPr>
            <w: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связанных с развитием молодежного предпринимательства;</w:t>
            </w:r>
          </w:p>
          <w:p w:rsidR="00BC222C" w:rsidRDefault="00BC222C">
            <w:pPr>
              <w:pStyle w:val="ConsPlusNormal"/>
              <w:jc w:val="both"/>
            </w:pPr>
            <w:r>
              <w:t xml:space="preserve">количество вновь созданных рабочих </w:t>
            </w:r>
            <w:r>
              <w:lastRenderedPageBreak/>
              <w:t>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w:t>
            </w: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lastRenderedPageBreak/>
              <w:t xml:space="preserve">(п. 2.2 в ред. </w:t>
            </w:r>
            <w:hyperlink r:id="rId126" w:history="1">
              <w:r>
                <w:rPr>
                  <w:color w:val="0000FF"/>
                </w:rPr>
                <w:t>Постановления</w:t>
              </w:r>
            </w:hyperlink>
            <w:r>
              <w:t xml:space="preserve"> Правительства Самарской области от 10.04.2020 N 246)</w:t>
            </w: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center"/>
              <w:outlineLvl w:val="3"/>
            </w:pPr>
            <w:r>
              <w:t>Задача 3. Развитие инфраструктуры поддержки субъектов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4" w:name="P1436"/>
            <w:bookmarkEnd w:id="14"/>
            <w:r>
              <w:t>3.1.</w:t>
            </w:r>
          </w:p>
        </w:tc>
        <w:tc>
          <w:tcPr>
            <w:tcW w:w="2041" w:type="dxa"/>
            <w:vMerge w:val="restart"/>
            <w:tcBorders>
              <w:top w:val="nil"/>
              <w:left w:val="nil"/>
              <w:bottom w:val="nil"/>
              <w:right w:val="nil"/>
            </w:tcBorders>
          </w:tcPr>
          <w:p w:rsidR="00BC222C" w:rsidRDefault="00BC222C">
            <w:pPr>
              <w:pStyle w:val="ConsPlusNormal"/>
              <w:jc w:val="both"/>
            </w:pPr>
            <w:r>
              <w:t xml:space="preserve">Предоставление субсидий государственному автономному учреждению Самарской области "Центр инновационного развития и кластерных инициатив" на финансовое обеспечение его развития в целях создания и (или) развития инфраструктуры поддержки </w:t>
            </w:r>
            <w:r>
              <w:lastRenderedPageBreak/>
              <w:t>субъектов малого и среднего предпринимательства (создание и развитие регионального центра инжиниринга)</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2019 - 2024</w:t>
            </w:r>
          </w:p>
        </w:tc>
        <w:tc>
          <w:tcPr>
            <w:tcW w:w="1191" w:type="dxa"/>
            <w:tcBorders>
              <w:top w:val="nil"/>
              <w:left w:val="nil"/>
              <w:bottom w:val="nil"/>
              <w:right w:val="nil"/>
            </w:tcBorders>
          </w:tcPr>
          <w:p w:rsidR="00BC222C" w:rsidRDefault="00BC222C">
            <w:pPr>
              <w:pStyle w:val="ConsPlusNormal"/>
              <w:jc w:val="center"/>
            </w:pPr>
            <w:r>
              <w:t>175,202</w:t>
            </w:r>
          </w:p>
        </w:tc>
        <w:tc>
          <w:tcPr>
            <w:tcW w:w="1191" w:type="dxa"/>
            <w:tcBorders>
              <w:top w:val="nil"/>
              <w:left w:val="nil"/>
              <w:bottom w:val="nil"/>
              <w:right w:val="nil"/>
            </w:tcBorders>
          </w:tcPr>
          <w:p w:rsidR="00BC222C" w:rsidRDefault="00BC222C">
            <w:pPr>
              <w:pStyle w:val="ConsPlusNormal"/>
              <w:jc w:val="center"/>
            </w:pPr>
            <w:r>
              <w:t>49,202</w:t>
            </w:r>
          </w:p>
        </w:tc>
        <w:tc>
          <w:tcPr>
            <w:tcW w:w="1191" w:type="dxa"/>
            <w:tcBorders>
              <w:top w:val="nil"/>
              <w:left w:val="nil"/>
              <w:bottom w:val="nil"/>
              <w:right w:val="nil"/>
            </w:tcBorders>
          </w:tcPr>
          <w:p w:rsidR="00BC222C" w:rsidRDefault="00BC222C">
            <w:pPr>
              <w:pStyle w:val="ConsPlusNormal"/>
              <w:jc w:val="center"/>
            </w:pPr>
            <w:r>
              <w:t>10,000</w:t>
            </w:r>
          </w:p>
        </w:tc>
        <w:tc>
          <w:tcPr>
            <w:tcW w:w="1304" w:type="dxa"/>
            <w:tcBorders>
              <w:top w:val="nil"/>
              <w:left w:val="nil"/>
              <w:bottom w:val="nil"/>
              <w:right w:val="nil"/>
            </w:tcBorders>
          </w:tcPr>
          <w:p w:rsidR="00BC222C" w:rsidRDefault="00BC222C">
            <w:pPr>
              <w:pStyle w:val="ConsPlusNormal"/>
              <w:jc w:val="center"/>
            </w:pPr>
            <w:r>
              <w:t>10,000</w:t>
            </w:r>
          </w:p>
        </w:tc>
        <w:tc>
          <w:tcPr>
            <w:tcW w:w="1247" w:type="dxa"/>
            <w:tcBorders>
              <w:top w:val="nil"/>
              <w:left w:val="nil"/>
              <w:bottom w:val="nil"/>
              <w:right w:val="nil"/>
            </w:tcBorders>
          </w:tcPr>
          <w:p w:rsidR="00BC222C" w:rsidRDefault="00BC222C">
            <w:pPr>
              <w:pStyle w:val="ConsPlusNormal"/>
              <w:jc w:val="center"/>
            </w:pPr>
            <w:r>
              <w:t>10,000</w:t>
            </w:r>
          </w:p>
        </w:tc>
        <w:tc>
          <w:tcPr>
            <w:tcW w:w="1134" w:type="dxa"/>
            <w:tcBorders>
              <w:top w:val="nil"/>
              <w:left w:val="nil"/>
              <w:bottom w:val="nil"/>
              <w:right w:val="nil"/>
            </w:tcBorders>
          </w:tcPr>
          <w:p w:rsidR="00BC222C" w:rsidRDefault="00BC222C">
            <w:pPr>
              <w:pStyle w:val="ConsPlusNormal"/>
              <w:jc w:val="center"/>
            </w:pPr>
            <w:r>
              <w:t>48,000</w:t>
            </w:r>
          </w:p>
        </w:tc>
        <w:tc>
          <w:tcPr>
            <w:tcW w:w="1247" w:type="dxa"/>
            <w:tcBorders>
              <w:top w:val="nil"/>
              <w:left w:val="nil"/>
              <w:bottom w:val="nil"/>
              <w:right w:val="nil"/>
            </w:tcBorders>
          </w:tcPr>
          <w:p w:rsidR="00BC222C" w:rsidRDefault="00BC222C">
            <w:pPr>
              <w:pStyle w:val="ConsPlusNormal"/>
              <w:jc w:val="center"/>
            </w:pPr>
            <w:r>
              <w:t>48,000</w:t>
            </w:r>
          </w:p>
        </w:tc>
        <w:tc>
          <w:tcPr>
            <w:tcW w:w="1984" w:type="dxa"/>
            <w:tcBorders>
              <w:top w:val="nil"/>
              <w:left w:val="nil"/>
              <w:bottom w:val="nil"/>
              <w:right w:val="nil"/>
            </w:tcBorders>
          </w:tcPr>
          <w:p w:rsidR="00BC222C" w:rsidRDefault="00BC222C">
            <w:pPr>
              <w:pStyle w:val="ConsPlusNormal"/>
              <w:jc w:val="both"/>
            </w:pPr>
            <w:r>
              <w:t>Показатель - количество субъектов малого и среднего предпринимательства, получивших государственную поддержку при содействии регионального центра инжиниринга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vMerge/>
            <w:tcBorders>
              <w:top w:val="nil"/>
              <w:left w:val="nil"/>
              <w:bottom w:val="nil"/>
              <w:right w:val="nil"/>
            </w:tcBorders>
          </w:tcPr>
          <w:p w:rsidR="00BC222C" w:rsidRDefault="00BC222C"/>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136,000</w:t>
            </w:r>
          </w:p>
        </w:tc>
        <w:tc>
          <w:tcPr>
            <w:tcW w:w="1191" w:type="dxa"/>
            <w:tcBorders>
              <w:top w:val="nil"/>
              <w:left w:val="nil"/>
              <w:bottom w:val="nil"/>
              <w:right w:val="nil"/>
            </w:tcBorders>
          </w:tcPr>
          <w:p w:rsidR="00BC222C" w:rsidRDefault="00BC222C">
            <w:pPr>
              <w:pStyle w:val="ConsPlusNormal"/>
              <w:jc w:val="center"/>
            </w:pPr>
            <w:r>
              <w:t>10,000</w:t>
            </w:r>
          </w:p>
        </w:tc>
        <w:tc>
          <w:tcPr>
            <w:tcW w:w="1191" w:type="dxa"/>
            <w:tcBorders>
              <w:top w:val="nil"/>
              <w:left w:val="nil"/>
              <w:bottom w:val="nil"/>
              <w:right w:val="nil"/>
            </w:tcBorders>
          </w:tcPr>
          <w:p w:rsidR="00BC222C" w:rsidRDefault="00BC222C">
            <w:pPr>
              <w:pStyle w:val="ConsPlusNormal"/>
              <w:jc w:val="center"/>
            </w:pPr>
            <w:r>
              <w:t>10,000</w:t>
            </w:r>
          </w:p>
        </w:tc>
        <w:tc>
          <w:tcPr>
            <w:tcW w:w="1304" w:type="dxa"/>
            <w:tcBorders>
              <w:top w:val="nil"/>
              <w:left w:val="nil"/>
              <w:bottom w:val="nil"/>
              <w:right w:val="nil"/>
            </w:tcBorders>
          </w:tcPr>
          <w:p w:rsidR="00BC222C" w:rsidRDefault="00BC222C">
            <w:pPr>
              <w:pStyle w:val="ConsPlusNormal"/>
              <w:jc w:val="center"/>
            </w:pPr>
            <w:r>
              <w:t>10,000</w:t>
            </w:r>
          </w:p>
        </w:tc>
        <w:tc>
          <w:tcPr>
            <w:tcW w:w="1247" w:type="dxa"/>
            <w:tcBorders>
              <w:top w:val="nil"/>
              <w:left w:val="nil"/>
              <w:bottom w:val="nil"/>
              <w:right w:val="nil"/>
            </w:tcBorders>
          </w:tcPr>
          <w:p w:rsidR="00BC222C" w:rsidRDefault="00BC222C">
            <w:pPr>
              <w:pStyle w:val="ConsPlusNormal"/>
              <w:jc w:val="center"/>
            </w:pPr>
            <w:r>
              <w:t>10,000</w:t>
            </w:r>
          </w:p>
        </w:tc>
        <w:tc>
          <w:tcPr>
            <w:tcW w:w="1134" w:type="dxa"/>
            <w:tcBorders>
              <w:top w:val="nil"/>
              <w:left w:val="nil"/>
              <w:bottom w:val="nil"/>
              <w:right w:val="nil"/>
            </w:tcBorders>
          </w:tcPr>
          <w:p w:rsidR="00BC222C" w:rsidRDefault="00BC222C">
            <w:pPr>
              <w:pStyle w:val="ConsPlusNormal"/>
              <w:jc w:val="center"/>
            </w:pPr>
            <w:r>
              <w:t>48,000</w:t>
            </w:r>
          </w:p>
        </w:tc>
        <w:tc>
          <w:tcPr>
            <w:tcW w:w="1247" w:type="dxa"/>
            <w:tcBorders>
              <w:top w:val="nil"/>
              <w:left w:val="nil"/>
              <w:bottom w:val="nil"/>
              <w:right w:val="nil"/>
            </w:tcBorders>
          </w:tcPr>
          <w:p w:rsidR="00BC222C" w:rsidRDefault="00BC222C">
            <w:pPr>
              <w:pStyle w:val="ConsPlusNormal"/>
              <w:jc w:val="center"/>
            </w:pPr>
            <w:r>
              <w:t>48,000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39,202</w:t>
            </w:r>
          </w:p>
        </w:tc>
        <w:tc>
          <w:tcPr>
            <w:tcW w:w="1191" w:type="dxa"/>
            <w:tcBorders>
              <w:top w:val="nil"/>
              <w:left w:val="nil"/>
              <w:bottom w:val="nil"/>
              <w:right w:val="nil"/>
            </w:tcBorders>
          </w:tcPr>
          <w:p w:rsidR="00BC222C" w:rsidRDefault="00BC222C">
            <w:pPr>
              <w:pStyle w:val="ConsPlusNormal"/>
              <w:jc w:val="center"/>
            </w:pPr>
            <w:r>
              <w:t>39,202</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5" w:name="P1495"/>
            <w:bookmarkEnd w:id="15"/>
            <w:r>
              <w:t>3.2.</w:t>
            </w:r>
          </w:p>
        </w:tc>
        <w:tc>
          <w:tcPr>
            <w:tcW w:w="2041" w:type="dxa"/>
            <w:tcBorders>
              <w:top w:val="nil"/>
              <w:left w:val="nil"/>
              <w:bottom w:val="nil"/>
              <w:right w:val="nil"/>
            </w:tcBorders>
          </w:tcPr>
          <w:p w:rsidR="00BC222C" w:rsidRDefault="00BC222C">
            <w:pPr>
              <w:pStyle w:val="ConsPlusNormal"/>
              <w:jc w:val="both"/>
            </w:pPr>
            <w:r>
              <w:t xml:space="preserve">Предоставление субсидий местным бюджетам за счет средств областного бюджета, в том числе формируемых за счет планируемых к предоставлению в областной бюджет средств федерального </w:t>
            </w:r>
            <w:r>
              <w:lastRenderedPageBreak/>
              <w:t>бюджета,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pPr>
            <w:r>
              <w:t>2019 - 2024</w:t>
            </w:r>
          </w:p>
        </w:tc>
        <w:tc>
          <w:tcPr>
            <w:tcW w:w="1191" w:type="dxa"/>
            <w:tcBorders>
              <w:top w:val="nil"/>
              <w:left w:val="nil"/>
              <w:bottom w:val="nil"/>
              <w:right w:val="nil"/>
            </w:tcBorders>
          </w:tcPr>
          <w:p w:rsidR="00BC222C" w:rsidRDefault="00BC222C">
            <w:pPr>
              <w:pStyle w:val="ConsPlusNormal"/>
              <w:jc w:val="center"/>
            </w:pPr>
            <w:r>
              <w:t>84,670</w:t>
            </w:r>
          </w:p>
        </w:tc>
        <w:tc>
          <w:tcPr>
            <w:tcW w:w="1191" w:type="dxa"/>
            <w:tcBorders>
              <w:top w:val="nil"/>
              <w:left w:val="nil"/>
              <w:bottom w:val="nil"/>
              <w:right w:val="nil"/>
            </w:tcBorders>
          </w:tcPr>
          <w:p w:rsidR="00BC222C" w:rsidRDefault="00BC222C">
            <w:pPr>
              <w:pStyle w:val="ConsPlusNormal"/>
              <w:jc w:val="center"/>
            </w:pPr>
            <w:r>
              <w:t>30,000</w:t>
            </w:r>
          </w:p>
        </w:tc>
        <w:tc>
          <w:tcPr>
            <w:tcW w:w="1191" w:type="dxa"/>
            <w:tcBorders>
              <w:top w:val="nil"/>
              <w:left w:val="nil"/>
              <w:bottom w:val="nil"/>
              <w:right w:val="nil"/>
            </w:tcBorders>
          </w:tcPr>
          <w:p w:rsidR="00BC222C" w:rsidRDefault="00BC222C">
            <w:pPr>
              <w:pStyle w:val="ConsPlusNormal"/>
              <w:jc w:val="center"/>
            </w:pPr>
            <w:r>
              <w:t>16,470</w:t>
            </w:r>
          </w:p>
        </w:tc>
        <w:tc>
          <w:tcPr>
            <w:tcW w:w="1304" w:type="dxa"/>
            <w:tcBorders>
              <w:top w:val="nil"/>
              <w:left w:val="nil"/>
              <w:bottom w:val="nil"/>
              <w:right w:val="nil"/>
            </w:tcBorders>
          </w:tcPr>
          <w:p w:rsidR="00BC222C" w:rsidRDefault="00BC222C">
            <w:pPr>
              <w:pStyle w:val="ConsPlusNormal"/>
              <w:jc w:val="center"/>
            </w:pPr>
            <w:r>
              <w:t>13,750</w:t>
            </w:r>
          </w:p>
        </w:tc>
        <w:tc>
          <w:tcPr>
            <w:tcW w:w="1247" w:type="dxa"/>
            <w:tcBorders>
              <w:top w:val="nil"/>
              <w:left w:val="nil"/>
              <w:bottom w:val="nil"/>
              <w:right w:val="nil"/>
            </w:tcBorders>
          </w:tcPr>
          <w:p w:rsidR="00BC222C" w:rsidRDefault="00BC222C">
            <w:pPr>
              <w:pStyle w:val="ConsPlusNormal"/>
              <w:jc w:val="center"/>
            </w:pPr>
            <w:r>
              <w:t>13,450</w:t>
            </w:r>
          </w:p>
        </w:tc>
        <w:tc>
          <w:tcPr>
            <w:tcW w:w="1134" w:type="dxa"/>
            <w:tcBorders>
              <w:top w:val="nil"/>
              <w:left w:val="nil"/>
              <w:bottom w:val="nil"/>
              <w:right w:val="nil"/>
            </w:tcBorders>
          </w:tcPr>
          <w:p w:rsidR="00BC222C" w:rsidRDefault="00BC222C">
            <w:pPr>
              <w:pStyle w:val="ConsPlusNormal"/>
              <w:jc w:val="center"/>
            </w:pPr>
            <w:r>
              <w:t>5,500</w:t>
            </w:r>
          </w:p>
        </w:tc>
        <w:tc>
          <w:tcPr>
            <w:tcW w:w="1247" w:type="dxa"/>
            <w:tcBorders>
              <w:top w:val="nil"/>
              <w:left w:val="nil"/>
              <w:bottom w:val="nil"/>
              <w:right w:val="nil"/>
            </w:tcBorders>
          </w:tcPr>
          <w:p w:rsidR="00BC222C" w:rsidRDefault="00BC222C">
            <w:pPr>
              <w:pStyle w:val="ConsPlusNormal"/>
              <w:jc w:val="center"/>
            </w:pPr>
            <w:r>
              <w:t>5,500</w:t>
            </w:r>
          </w:p>
        </w:tc>
        <w:tc>
          <w:tcPr>
            <w:tcW w:w="1984" w:type="dxa"/>
            <w:tcBorders>
              <w:top w:val="nil"/>
              <w:left w:val="nil"/>
              <w:bottom w:val="nil"/>
              <w:right w:val="nil"/>
            </w:tcBorders>
          </w:tcPr>
          <w:p w:rsidR="00BC222C" w:rsidRDefault="00BC222C">
            <w:pPr>
              <w:pStyle w:val="ConsPlusNormal"/>
              <w:jc w:val="both"/>
            </w:pPr>
            <w:r>
              <w:t>Показатели:</w:t>
            </w:r>
          </w:p>
          <w:p w:rsidR="00BC222C" w:rsidRDefault="00BC222C">
            <w:pPr>
              <w:pStyle w:val="ConsPlusNormal"/>
              <w:jc w:val="both"/>
            </w:pPr>
            <w:r>
              <w:t>количество субъектов малого и среднего предпринимательства, получивших поддержку при реализации муниципальных программ развития малого и среднего предпринимательс</w:t>
            </w:r>
            <w:r>
              <w:lastRenderedPageBreak/>
              <w:t>тва;</w:t>
            </w:r>
          </w:p>
          <w:p w:rsidR="00BC222C" w:rsidRDefault="00BC222C">
            <w:pPr>
              <w:pStyle w:val="ConsPlusNormal"/>
              <w:jc w:val="both"/>
            </w:pPr>
            <w:r>
              <w:t>количество центров "Мой бизнес", оказывающих комплекс услуг, сервисов и мер поддержки субъектам малого и среднего предпринимательства</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67,470</w:t>
            </w:r>
          </w:p>
        </w:tc>
        <w:tc>
          <w:tcPr>
            <w:tcW w:w="1191" w:type="dxa"/>
            <w:tcBorders>
              <w:top w:val="nil"/>
              <w:left w:val="nil"/>
              <w:bottom w:val="nil"/>
              <w:right w:val="nil"/>
            </w:tcBorders>
          </w:tcPr>
          <w:p w:rsidR="00BC222C" w:rsidRDefault="00BC222C">
            <w:pPr>
              <w:pStyle w:val="ConsPlusNormal"/>
              <w:jc w:val="center"/>
            </w:pPr>
            <w:r>
              <w:t>12,800</w:t>
            </w:r>
          </w:p>
        </w:tc>
        <w:tc>
          <w:tcPr>
            <w:tcW w:w="1191" w:type="dxa"/>
            <w:tcBorders>
              <w:top w:val="nil"/>
              <w:left w:val="nil"/>
              <w:bottom w:val="nil"/>
              <w:right w:val="nil"/>
            </w:tcBorders>
          </w:tcPr>
          <w:p w:rsidR="00BC222C" w:rsidRDefault="00BC222C">
            <w:pPr>
              <w:pStyle w:val="ConsPlusNormal"/>
              <w:jc w:val="center"/>
            </w:pPr>
            <w:r>
              <w:t>16,470</w:t>
            </w:r>
          </w:p>
        </w:tc>
        <w:tc>
          <w:tcPr>
            <w:tcW w:w="1304" w:type="dxa"/>
            <w:tcBorders>
              <w:top w:val="nil"/>
              <w:left w:val="nil"/>
              <w:bottom w:val="nil"/>
              <w:right w:val="nil"/>
            </w:tcBorders>
          </w:tcPr>
          <w:p w:rsidR="00BC222C" w:rsidRDefault="00BC222C">
            <w:pPr>
              <w:pStyle w:val="ConsPlusNormal"/>
              <w:jc w:val="center"/>
            </w:pPr>
            <w:r>
              <w:t>13,750</w:t>
            </w:r>
          </w:p>
        </w:tc>
        <w:tc>
          <w:tcPr>
            <w:tcW w:w="1247" w:type="dxa"/>
            <w:tcBorders>
              <w:top w:val="nil"/>
              <w:left w:val="nil"/>
              <w:bottom w:val="nil"/>
              <w:right w:val="nil"/>
            </w:tcBorders>
          </w:tcPr>
          <w:p w:rsidR="00BC222C" w:rsidRDefault="00BC222C">
            <w:pPr>
              <w:pStyle w:val="ConsPlusNormal"/>
              <w:jc w:val="center"/>
            </w:pPr>
            <w:r>
              <w:t>13,450</w:t>
            </w:r>
          </w:p>
        </w:tc>
        <w:tc>
          <w:tcPr>
            <w:tcW w:w="1134" w:type="dxa"/>
            <w:tcBorders>
              <w:top w:val="nil"/>
              <w:left w:val="nil"/>
              <w:bottom w:val="nil"/>
              <w:right w:val="nil"/>
            </w:tcBorders>
          </w:tcPr>
          <w:p w:rsidR="00BC222C" w:rsidRDefault="00BC222C">
            <w:pPr>
              <w:pStyle w:val="ConsPlusNormal"/>
              <w:jc w:val="center"/>
            </w:pPr>
            <w:r>
              <w:t>5,500</w:t>
            </w:r>
          </w:p>
        </w:tc>
        <w:tc>
          <w:tcPr>
            <w:tcW w:w="1247" w:type="dxa"/>
            <w:tcBorders>
              <w:top w:val="nil"/>
              <w:left w:val="nil"/>
              <w:bottom w:val="nil"/>
              <w:right w:val="nil"/>
            </w:tcBorders>
          </w:tcPr>
          <w:p w:rsidR="00BC222C" w:rsidRDefault="00BC222C">
            <w:pPr>
              <w:pStyle w:val="ConsPlusNormal"/>
              <w:jc w:val="center"/>
            </w:pPr>
            <w:r>
              <w:t>5,500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17,200</w:t>
            </w:r>
          </w:p>
        </w:tc>
        <w:tc>
          <w:tcPr>
            <w:tcW w:w="1191" w:type="dxa"/>
            <w:tcBorders>
              <w:top w:val="nil"/>
              <w:left w:val="nil"/>
              <w:bottom w:val="nil"/>
              <w:right w:val="nil"/>
            </w:tcBorders>
          </w:tcPr>
          <w:p w:rsidR="00BC222C" w:rsidRDefault="00BC222C">
            <w:pPr>
              <w:pStyle w:val="ConsPlusNormal"/>
              <w:jc w:val="center"/>
            </w:pPr>
            <w:r>
              <w:t>17,200</w:t>
            </w: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(п. 3.2 в ред. </w:t>
            </w:r>
            <w:hyperlink r:id="rId127" w:history="1">
              <w:r>
                <w:rPr>
                  <w:color w:val="0000FF"/>
                </w:rPr>
                <w:t>Постановления</w:t>
              </w:r>
            </w:hyperlink>
            <w:r>
              <w:t xml:space="preserve"> Правительства Самарской области от 17.11.2020 N 896)</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6" w:name="P1546"/>
            <w:bookmarkEnd w:id="16"/>
            <w:r>
              <w:lastRenderedPageBreak/>
              <w:t>3.3.</w:t>
            </w:r>
          </w:p>
        </w:tc>
        <w:tc>
          <w:tcPr>
            <w:tcW w:w="2041" w:type="dxa"/>
            <w:tcBorders>
              <w:top w:val="nil"/>
              <w:left w:val="nil"/>
              <w:bottom w:val="nil"/>
              <w:right w:val="nil"/>
            </w:tcBorders>
          </w:tcPr>
          <w:p w:rsidR="00BC222C" w:rsidRDefault="00BC222C">
            <w:pPr>
              <w:pStyle w:val="ConsPlusNormal"/>
              <w:jc w:val="both"/>
            </w:pPr>
            <w:r>
              <w:t>Предоставление бюджетной инвестиции акционерному обществу Микрокредитной компании "Гарантийный фонд Самарской области" (взнос в уставный капитал) в целях предоставления поручительств субъектам малого и среднего предпринимательства Самарской области</w:t>
            </w:r>
          </w:p>
        </w:tc>
        <w:tc>
          <w:tcPr>
            <w:tcW w:w="1701" w:type="dxa"/>
            <w:tcBorders>
              <w:top w:val="nil"/>
              <w:left w:val="nil"/>
              <w:bottom w:val="nil"/>
              <w:right w:val="nil"/>
            </w:tcBorders>
          </w:tcPr>
          <w:p w:rsidR="00BC222C" w:rsidRDefault="00BC222C">
            <w:pPr>
              <w:pStyle w:val="ConsPlusNormal"/>
              <w:jc w:val="center"/>
            </w:pPr>
            <w:r>
              <w:t>МЭР СО</w:t>
            </w:r>
          </w:p>
        </w:tc>
        <w:tc>
          <w:tcPr>
            <w:tcW w:w="993" w:type="dxa"/>
            <w:tcBorders>
              <w:top w:val="nil"/>
              <w:left w:val="nil"/>
              <w:bottom w:val="nil"/>
              <w:right w:val="nil"/>
            </w:tcBorders>
          </w:tcPr>
          <w:p w:rsidR="00BC222C" w:rsidRDefault="00BC222C">
            <w:pPr>
              <w:pStyle w:val="ConsPlusNormal"/>
              <w:jc w:val="center"/>
            </w:pPr>
            <w:r>
              <w:t>2019 - 2022</w:t>
            </w:r>
          </w:p>
        </w:tc>
        <w:tc>
          <w:tcPr>
            <w:tcW w:w="1191" w:type="dxa"/>
            <w:tcBorders>
              <w:top w:val="nil"/>
              <w:left w:val="nil"/>
              <w:bottom w:val="nil"/>
              <w:right w:val="nil"/>
            </w:tcBorders>
          </w:tcPr>
          <w:p w:rsidR="00BC222C" w:rsidRDefault="00BC222C">
            <w:pPr>
              <w:pStyle w:val="ConsPlusNormal"/>
              <w:jc w:val="center"/>
            </w:pPr>
            <w:r>
              <w:t>83,075</w:t>
            </w:r>
          </w:p>
        </w:tc>
        <w:tc>
          <w:tcPr>
            <w:tcW w:w="1191" w:type="dxa"/>
            <w:tcBorders>
              <w:top w:val="nil"/>
              <w:left w:val="nil"/>
              <w:bottom w:val="nil"/>
              <w:right w:val="nil"/>
            </w:tcBorders>
          </w:tcPr>
          <w:p w:rsidR="00BC222C" w:rsidRDefault="00BC222C">
            <w:pPr>
              <w:pStyle w:val="ConsPlusNormal"/>
              <w:jc w:val="center"/>
            </w:pPr>
            <w:r>
              <w:t>26,097</w:t>
            </w:r>
          </w:p>
        </w:tc>
        <w:tc>
          <w:tcPr>
            <w:tcW w:w="1191" w:type="dxa"/>
            <w:tcBorders>
              <w:top w:val="nil"/>
              <w:left w:val="nil"/>
              <w:bottom w:val="nil"/>
              <w:right w:val="nil"/>
            </w:tcBorders>
          </w:tcPr>
          <w:p w:rsidR="00BC222C" w:rsidRDefault="00BC222C">
            <w:pPr>
              <w:pStyle w:val="ConsPlusNormal"/>
              <w:jc w:val="center"/>
            </w:pPr>
            <w:r>
              <w:t>13,697</w:t>
            </w:r>
          </w:p>
        </w:tc>
        <w:tc>
          <w:tcPr>
            <w:tcW w:w="1304" w:type="dxa"/>
            <w:tcBorders>
              <w:top w:val="nil"/>
              <w:left w:val="nil"/>
              <w:bottom w:val="nil"/>
              <w:right w:val="nil"/>
            </w:tcBorders>
          </w:tcPr>
          <w:p w:rsidR="00BC222C" w:rsidRDefault="00BC222C">
            <w:pPr>
              <w:pStyle w:val="ConsPlusNormal"/>
              <w:jc w:val="center"/>
            </w:pPr>
            <w:r>
              <w:t>16,687</w:t>
            </w:r>
          </w:p>
        </w:tc>
        <w:tc>
          <w:tcPr>
            <w:tcW w:w="1247" w:type="dxa"/>
            <w:tcBorders>
              <w:top w:val="nil"/>
              <w:left w:val="nil"/>
              <w:bottom w:val="nil"/>
              <w:right w:val="nil"/>
            </w:tcBorders>
          </w:tcPr>
          <w:p w:rsidR="00BC222C" w:rsidRDefault="00BC222C">
            <w:pPr>
              <w:pStyle w:val="ConsPlusNormal"/>
              <w:jc w:val="center"/>
            </w:pPr>
            <w:r>
              <w:t>26,593</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Показатель - объем финансовой поддержки субъектам малого и среднего предпринимательства, оказанной региональной гарантийной организацией</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39,111</w:t>
            </w:r>
          </w:p>
        </w:tc>
        <w:tc>
          <w:tcPr>
            <w:tcW w:w="1191" w:type="dxa"/>
            <w:tcBorders>
              <w:top w:val="nil"/>
              <w:left w:val="nil"/>
              <w:bottom w:val="nil"/>
              <w:right w:val="nil"/>
            </w:tcBorders>
          </w:tcPr>
          <w:p w:rsidR="00BC222C" w:rsidRDefault="00BC222C">
            <w:pPr>
              <w:pStyle w:val="ConsPlusNormal"/>
              <w:jc w:val="center"/>
            </w:pPr>
            <w:r>
              <w:t>12,432</w:t>
            </w:r>
          </w:p>
        </w:tc>
        <w:tc>
          <w:tcPr>
            <w:tcW w:w="1191" w:type="dxa"/>
            <w:tcBorders>
              <w:top w:val="nil"/>
              <w:left w:val="nil"/>
              <w:bottom w:val="nil"/>
              <w:right w:val="nil"/>
            </w:tcBorders>
          </w:tcPr>
          <w:p w:rsidR="00BC222C" w:rsidRDefault="00BC222C">
            <w:pPr>
              <w:pStyle w:val="ConsPlusNormal"/>
              <w:jc w:val="center"/>
            </w:pPr>
            <w:r>
              <w:t>3,678</w:t>
            </w:r>
          </w:p>
        </w:tc>
        <w:tc>
          <w:tcPr>
            <w:tcW w:w="1304" w:type="dxa"/>
            <w:tcBorders>
              <w:top w:val="nil"/>
              <w:left w:val="nil"/>
              <w:bottom w:val="nil"/>
              <w:right w:val="nil"/>
            </w:tcBorders>
          </w:tcPr>
          <w:p w:rsidR="00BC222C" w:rsidRDefault="00BC222C">
            <w:pPr>
              <w:pStyle w:val="ConsPlusNormal"/>
              <w:jc w:val="center"/>
            </w:pPr>
            <w:r>
              <w:t>11,500</w:t>
            </w:r>
          </w:p>
        </w:tc>
        <w:tc>
          <w:tcPr>
            <w:tcW w:w="1247" w:type="dxa"/>
            <w:tcBorders>
              <w:top w:val="nil"/>
              <w:left w:val="nil"/>
              <w:bottom w:val="nil"/>
              <w:right w:val="nil"/>
            </w:tcBorders>
          </w:tcPr>
          <w:p w:rsidR="00BC222C" w:rsidRDefault="00BC222C">
            <w:pPr>
              <w:pStyle w:val="ConsPlusNormal"/>
              <w:jc w:val="center"/>
            </w:pPr>
            <w:r>
              <w:t>11,500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43,964</w:t>
            </w:r>
          </w:p>
        </w:tc>
        <w:tc>
          <w:tcPr>
            <w:tcW w:w="1191" w:type="dxa"/>
            <w:tcBorders>
              <w:top w:val="nil"/>
              <w:left w:val="nil"/>
              <w:bottom w:val="nil"/>
              <w:right w:val="nil"/>
            </w:tcBorders>
          </w:tcPr>
          <w:p w:rsidR="00BC222C" w:rsidRDefault="00BC222C">
            <w:pPr>
              <w:pStyle w:val="ConsPlusNormal"/>
              <w:jc w:val="center"/>
            </w:pPr>
            <w:r>
              <w:t>13,665</w:t>
            </w:r>
          </w:p>
        </w:tc>
        <w:tc>
          <w:tcPr>
            <w:tcW w:w="1191" w:type="dxa"/>
            <w:tcBorders>
              <w:top w:val="nil"/>
              <w:left w:val="nil"/>
              <w:bottom w:val="nil"/>
              <w:right w:val="nil"/>
            </w:tcBorders>
          </w:tcPr>
          <w:p w:rsidR="00BC222C" w:rsidRDefault="00BC222C">
            <w:pPr>
              <w:pStyle w:val="ConsPlusNormal"/>
              <w:jc w:val="center"/>
            </w:pPr>
            <w:r>
              <w:t>10,019</w:t>
            </w:r>
          </w:p>
        </w:tc>
        <w:tc>
          <w:tcPr>
            <w:tcW w:w="1304" w:type="dxa"/>
            <w:tcBorders>
              <w:top w:val="nil"/>
              <w:left w:val="nil"/>
              <w:bottom w:val="nil"/>
              <w:right w:val="nil"/>
            </w:tcBorders>
          </w:tcPr>
          <w:p w:rsidR="00BC222C" w:rsidRDefault="00BC222C">
            <w:pPr>
              <w:pStyle w:val="ConsPlusNormal"/>
              <w:jc w:val="center"/>
            </w:pPr>
            <w:r>
              <w:t>5,187</w:t>
            </w:r>
          </w:p>
        </w:tc>
        <w:tc>
          <w:tcPr>
            <w:tcW w:w="1247" w:type="dxa"/>
            <w:tcBorders>
              <w:top w:val="nil"/>
              <w:left w:val="nil"/>
              <w:bottom w:val="nil"/>
              <w:right w:val="nil"/>
            </w:tcBorders>
          </w:tcPr>
          <w:p w:rsidR="00BC222C" w:rsidRDefault="00BC222C">
            <w:pPr>
              <w:pStyle w:val="ConsPlusNormal"/>
              <w:jc w:val="center"/>
            </w:pPr>
            <w:r>
              <w:t>15,0931</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(п. 3.3 в ред. </w:t>
            </w:r>
            <w:hyperlink r:id="rId128" w:history="1">
              <w:r>
                <w:rPr>
                  <w:color w:val="0000FF"/>
                </w:rPr>
                <w:t>Постановления</w:t>
              </w:r>
            </w:hyperlink>
            <w:r>
              <w:t xml:space="preserve"> Правительства Самарской области от 19.06.2020 N 429)</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7" w:name="P1595"/>
            <w:bookmarkEnd w:id="17"/>
            <w:r>
              <w:lastRenderedPageBreak/>
              <w:t>3.4.</w:t>
            </w:r>
          </w:p>
        </w:tc>
        <w:tc>
          <w:tcPr>
            <w:tcW w:w="2041" w:type="dxa"/>
            <w:tcBorders>
              <w:top w:val="nil"/>
              <w:left w:val="nil"/>
              <w:bottom w:val="nil"/>
              <w:right w:val="nil"/>
            </w:tcBorders>
          </w:tcPr>
          <w:p w:rsidR="00BC222C" w:rsidRDefault="00BC222C">
            <w:pPr>
              <w:pStyle w:val="ConsPlusNormal"/>
              <w:jc w:val="both"/>
            </w:pPr>
            <w:r>
              <w:t>Предоставление бюджетной инвестиции акционерному обществу Микрокредитной компании "Гарантийный фонд Самарской области" (взнос в уставный капитал) в целях предоставления микрозаймов субъектам малого и среднего предпринимательства Самарской области</w:t>
            </w:r>
          </w:p>
        </w:tc>
        <w:tc>
          <w:tcPr>
            <w:tcW w:w="1701" w:type="dxa"/>
            <w:tcBorders>
              <w:top w:val="nil"/>
              <w:left w:val="nil"/>
              <w:bottom w:val="nil"/>
              <w:right w:val="nil"/>
            </w:tcBorders>
          </w:tcPr>
          <w:p w:rsidR="00BC222C" w:rsidRDefault="00BC222C">
            <w:pPr>
              <w:pStyle w:val="ConsPlusNormal"/>
              <w:jc w:val="center"/>
            </w:pPr>
            <w:r>
              <w:t>МЭР СО</w:t>
            </w:r>
          </w:p>
        </w:tc>
        <w:tc>
          <w:tcPr>
            <w:tcW w:w="993" w:type="dxa"/>
            <w:tcBorders>
              <w:top w:val="nil"/>
              <w:left w:val="nil"/>
              <w:bottom w:val="nil"/>
              <w:right w:val="nil"/>
            </w:tcBorders>
          </w:tcPr>
          <w:p w:rsidR="00BC222C" w:rsidRDefault="00BC222C">
            <w:pPr>
              <w:pStyle w:val="ConsPlusNormal"/>
              <w:jc w:val="center"/>
            </w:pPr>
            <w:r>
              <w:t>2019 - 2022</w:t>
            </w:r>
          </w:p>
        </w:tc>
        <w:tc>
          <w:tcPr>
            <w:tcW w:w="1191" w:type="dxa"/>
            <w:tcBorders>
              <w:top w:val="nil"/>
              <w:left w:val="nil"/>
              <w:bottom w:val="nil"/>
              <w:right w:val="nil"/>
            </w:tcBorders>
          </w:tcPr>
          <w:p w:rsidR="00BC222C" w:rsidRDefault="00BC222C">
            <w:pPr>
              <w:pStyle w:val="ConsPlusNormal"/>
              <w:jc w:val="center"/>
            </w:pPr>
            <w:r>
              <w:t>915,319</w:t>
            </w:r>
          </w:p>
        </w:tc>
        <w:tc>
          <w:tcPr>
            <w:tcW w:w="1191" w:type="dxa"/>
            <w:tcBorders>
              <w:top w:val="nil"/>
              <w:left w:val="nil"/>
              <w:bottom w:val="nil"/>
              <w:right w:val="nil"/>
            </w:tcBorders>
          </w:tcPr>
          <w:p w:rsidR="00BC222C" w:rsidRDefault="00BC222C">
            <w:pPr>
              <w:pStyle w:val="ConsPlusNormal"/>
              <w:jc w:val="center"/>
            </w:pPr>
            <w:r>
              <w:t>105,855</w:t>
            </w:r>
          </w:p>
        </w:tc>
        <w:tc>
          <w:tcPr>
            <w:tcW w:w="1191" w:type="dxa"/>
            <w:tcBorders>
              <w:top w:val="nil"/>
              <w:left w:val="nil"/>
              <w:bottom w:val="nil"/>
              <w:right w:val="nil"/>
            </w:tcBorders>
          </w:tcPr>
          <w:p w:rsidR="00BC222C" w:rsidRDefault="00BC222C">
            <w:pPr>
              <w:pStyle w:val="ConsPlusNormal"/>
              <w:jc w:val="center"/>
            </w:pPr>
            <w:r>
              <w:t>627,085</w:t>
            </w:r>
          </w:p>
        </w:tc>
        <w:tc>
          <w:tcPr>
            <w:tcW w:w="1304" w:type="dxa"/>
            <w:tcBorders>
              <w:top w:val="nil"/>
              <w:left w:val="nil"/>
              <w:bottom w:val="nil"/>
              <w:right w:val="nil"/>
            </w:tcBorders>
          </w:tcPr>
          <w:p w:rsidR="00BC222C" w:rsidRDefault="00BC222C">
            <w:pPr>
              <w:pStyle w:val="ConsPlusNormal"/>
              <w:jc w:val="center"/>
            </w:pPr>
            <w:r>
              <w:t>82,067</w:t>
            </w:r>
          </w:p>
        </w:tc>
        <w:tc>
          <w:tcPr>
            <w:tcW w:w="1247" w:type="dxa"/>
            <w:tcBorders>
              <w:top w:val="nil"/>
              <w:left w:val="nil"/>
              <w:bottom w:val="nil"/>
              <w:right w:val="nil"/>
            </w:tcBorders>
          </w:tcPr>
          <w:p w:rsidR="00BC222C" w:rsidRDefault="00BC222C">
            <w:pPr>
              <w:pStyle w:val="ConsPlusNormal"/>
              <w:jc w:val="center"/>
            </w:pPr>
            <w:r>
              <w:t>100,312</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Показатель - количество микрозаймов субъектам малого и среднего предпринимательства, выданных государственной микрофинансовой компанией</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502,340</w:t>
            </w:r>
          </w:p>
        </w:tc>
        <w:tc>
          <w:tcPr>
            <w:tcW w:w="1191" w:type="dxa"/>
            <w:tcBorders>
              <w:top w:val="nil"/>
              <w:left w:val="nil"/>
              <w:bottom w:val="nil"/>
              <w:right w:val="nil"/>
            </w:tcBorders>
          </w:tcPr>
          <w:p w:rsidR="00BC222C" w:rsidRDefault="00BC222C">
            <w:pPr>
              <w:pStyle w:val="ConsPlusNormal"/>
              <w:jc w:val="center"/>
            </w:pPr>
            <w:r>
              <w:t>35,500</w:t>
            </w:r>
          </w:p>
        </w:tc>
        <w:tc>
          <w:tcPr>
            <w:tcW w:w="1191" w:type="dxa"/>
            <w:tcBorders>
              <w:top w:val="nil"/>
              <w:left w:val="nil"/>
              <w:bottom w:val="nil"/>
              <w:right w:val="nil"/>
            </w:tcBorders>
          </w:tcPr>
          <w:p w:rsidR="00BC222C" w:rsidRDefault="00BC222C">
            <w:pPr>
              <w:pStyle w:val="ConsPlusNormal"/>
              <w:jc w:val="center"/>
            </w:pPr>
            <w:r>
              <w:t>413,840</w:t>
            </w:r>
          </w:p>
        </w:tc>
        <w:tc>
          <w:tcPr>
            <w:tcW w:w="1304" w:type="dxa"/>
            <w:tcBorders>
              <w:top w:val="nil"/>
              <w:left w:val="nil"/>
              <w:bottom w:val="nil"/>
              <w:right w:val="nil"/>
            </w:tcBorders>
          </w:tcPr>
          <w:p w:rsidR="00BC222C" w:rsidRDefault="00BC222C">
            <w:pPr>
              <w:pStyle w:val="ConsPlusNormal"/>
              <w:jc w:val="center"/>
            </w:pPr>
            <w:r>
              <w:t>26,500</w:t>
            </w:r>
          </w:p>
        </w:tc>
        <w:tc>
          <w:tcPr>
            <w:tcW w:w="1247" w:type="dxa"/>
            <w:tcBorders>
              <w:top w:val="nil"/>
              <w:left w:val="nil"/>
              <w:bottom w:val="nil"/>
              <w:right w:val="nil"/>
            </w:tcBorders>
          </w:tcPr>
          <w:p w:rsidR="00BC222C" w:rsidRDefault="00BC222C">
            <w:pPr>
              <w:pStyle w:val="ConsPlusNormal"/>
              <w:jc w:val="center"/>
            </w:pPr>
            <w:r>
              <w:t>26,500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412,979</w:t>
            </w:r>
          </w:p>
        </w:tc>
        <w:tc>
          <w:tcPr>
            <w:tcW w:w="1191" w:type="dxa"/>
            <w:tcBorders>
              <w:top w:val="nil"/>
              <w:left w:val="nil"/>
              <w:bottom w:val="nil"/>
              <w:right w:val="nil"/>
            </w:tcBorders>
          </w:tcPr>
          <w:p w:rsidR="00BC222C" w:rsidRDefault="00BC222C">
            <w:pPr>
              <w:pStyle w:val="ConsPlusNormal"/>
              <w:jc w:val="center"/>
            </w:pPr>
            <w:r>
              <w:t>70,355</w:t>
            </w:r>
          </w:p>
        </w:tc>
        <w:tc>
          <w:tcPr>
            <w:tcW w:w="1191" w:type="dxa"/>
            <w:tcBorders>
              <w:top w:val="nil"/>
              <w:left w:val="nil"/>
              <w:bottom w:val="nil"/>
              <w:right w:val="nil"/>
            </w:tcBorders>
          </w:tcPr>
          <w:p w:rsidR="00BC222C" w:rsidRDefault="00BC222C">
            <w:pPr>
              <w:pStyle w:val="ConsPlusNormal"/>
              <w:jc w:val="center"/>
            </w:pPr>
            <w:r>
              <w:t>213,245</w:t>
            </w:r>
          </w:p>
        </w:tc>
        <w:tc>
          <w:tcPr>
            <w:tcW w:w="1304" w:type="dxa"/>
            <w:tcBorders>
              <w:top w:val="nil"/>
              <w:left w:val="nil"/>
              <w:bottom w:val="nil"/>
              <w:right w:val="nil"/>
            </w:tcBorders>
          </w:tcPr>
          <w:p w:rsidR="00BC222C" w:rsidRDefault="00BC222C">
            <w:pPr>
              <w:pStyle w:val="ConsPlusNormal"/>
              <w:jc w:val="center"/>
            </w:pPr>
            <w:r>
              <w:t>55,567</w:t>
            </w:r>
          </w:p>
        </w:tc>
        <w:tc>
          <w:tcPr>
            <w:tcW w:w="1247" w:type="dxa"/>
            <w:tcBorders>
              <w:top w:val="nil"/>
              <w:left w:val="nil"/>
              <w:bottom w:val="nil"/>
              <w:right w:val="nil"/>
            </w:tcBorders>
          </w:tcPr>
          <w:p w:rsidR="00BC222C" w:rsidRDefault="00BC222C">
            <w:pPr>
              <w:pStyle w:val="ConsPlusNormal"/>
              <w:jc w:val="center"/>
            </w:pPr>
            <w:r>
              <w:t>73,812</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(п. 3.4 в ред. </w:t>
            </w:r>
            <w:hyperlink r:id="rId129" w:history="1">
              <w:r>
                <w:rPr>
                  <w:color w:val="0000FF"/>
                </w:rPr>
                <w:t>Постановления</w:t>
              </w:r>
            </w:hyperlink>
            <w:r>
              <w:t xml:space="preserve"> Правительства Самарской области от 19.06.2020 N 429)</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8" w:name="P1644"/>
            <w:bookmarkEnd w:id="18"/>
            <w:r>
              <w:lastRenderedPageBreak/>
              <w:t>3.5.</w:t>
            </w:r>
          </w:p>
        </w:tc>
        <w:tc>
          <w:tcPr>
            <w:tcW w:w="2041" w:type="dxa"/>
            <w:tcBorders>
              <w:top w:val="nil"/>
              <w:left w:val="nil"/>
              <w:bottom w:val="nil"/>
              <w:right w:val="nil"/>
            </w:tcBorders>
          </w:tcPr>
          <w:p w:rsidR="00BC222C" w:rsidRDefault="00BC222C">
            <w:pPr>
              <w:pStyle w:val="ConsPlusNormal"/>
              <w:jc w:val="both"/>
            </w:pPr>
            <w:r>
              <w:t>Предоставление субсидий юридическим лицам (за исключением субсидий государственным (муниципальным) учреждениям) - производителям товаров, работ, услуг в целях возмещения затрат в связи с созданием и развитием индустриальных (промышленных) парков</w:t>
            </w:r>
          </w:p>
        </w:tc>
        <w:tc>
          <w:tcPr>
            <w:tcW w:w="1701" w:type="dxa"/>
            <w:tcBorders>
              <w:top w:val="nil"/>
              <w:left w:val="nil"/>
              <w:bottom w:val="nil"/>
              <w:right w:val="nil"/>
            </w:tcBorders>
          </w:tcPr>
          <w:p w:rsidR="00BC222C" w:rsidRDefault="00BC222C">
            <w:pPr>
              <w:pStyle w:val="ConsPlusNormal"/>
              <w:jc w:val="center"/>
            </w:pPr>
            <w:r>
              <w:t>МЭР СО</w:t>
            </w:r>
          </w:p>
        </w:tc>
        <w:tc>
          <w:tcPr>
            <w:tcW w:w="993" w:type="dxa"/>
            <w:tcBorders>
              <w:top w:val="nil"/>
              <w:left w:val="nil"/>
              <w:bottom w:val="nil"/>
              <w:right w:val="nil"/>
            </w:tcBorders>
          </w:tcPr>
          <w:p w:rsidR="00BC222C" w:rsidRDefault="00BC222C">
            <w:pPr>
              <w:pStyle w:val="ConsPlusNormal"/>
              <w:jc w:val="center"/>
            </w:pPr>
            <w:r>
              <w:t>2021 - 2022</w:t>
            </w:r>
          </w:p>
        </w:tc>
        <w:tc>
          <w:tcPr>
            <w:tcW w:w="1191" w:type="dxa"/>
            <w:tcBorders>
              <w:top w:val="nil"/>
              <w:left w:val="nil"/>
              <w:bottom w:val="nil"/>
              <w:right w:val="nil"/>
            </w:tcBorders>
          </w:tcPr>
          <w:p w:rsidR="00BC222C" w:rsidRDefault="00BC222C">
            <w:pPr>
              <w:pStyle w:val="ConsPlusNormal"/>
              <w:jc w:val="center"/>
            </w:pPr>
            <w:r>
              <w:t>302,314</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jc w:val="center"/>
            </w:pPr>
            <w:r>
              <w:t>74,794</w:t>
            </w:r>
          </w:p>
        </w:tc>
        <w:tc>
          <w:tcPr>
            <w:tcW w:w="1247" w:type="dxa"/>
            <w:tcBorders>
              <w:top w:val="nil"/>
              <w:left w:val="nil"/>
              <w:bottom w:val="nil"/>
              <w:right w:val="nil"/>
            </w:tcBorders>
          </w:tcPr>
          <w:p w:rsidR="00BC222C" w:rsidRDefault="00BC222C">
            <w:pPr>
              <w:pStyle w:val="ConsPlusNormal"/>
              <w:jc w:val="center"/>
            </w:pPr>
            <w:r>
              <w:t>227,520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jc w:val="both"/>
            </w:pPr>
            <w:r>
              <w:t>Показатель - количество созданных индустриальных (промышленных) парков</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средств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130,794</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jc w:val="center"/>
            </w:pPr>
            <w:r>
              <w:t>74,794</w:t>
            </w:r>
          </w:p>
        </w:tc>
        <w:tc>
          <w:tcPr>
            <w:tcW w:w="1247" w:type="dxa"/>
            <w:tcBorders>
              <w:top w:val="nil"/>
              <w:left w:val="nil"/>
              <w:bottom w:val="nil"/>
              <w:right w:val="nil"/>
            </w:tcBorders>
          </w:tcPr>
          <w:p w:rsidR="00BC222C" w:rsidRDefault="00BC222C">
            <w:pPr>
              <w:pStyle w:val="ConsPlusNormal"/>
              <w:jc w:val="center"/>
            </w:pPr>
            <w:r>
              <w:t>56,000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за счет планируемых к поступлению в областной бюджет средств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171,520</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jc w:val="center"/>
            </w:pPr>
            <w:r>
              <w:t>171,520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jc w:val="center"/>
            </w:pPr>
            <w:bookmarkStart w:id="19" w:name="P1692"/>
            <w:bookmarkEnd w:id="19"/>
            <w:r>
              <w:t>3.6.</w:t>
            </w:r>
          </w:p>
        </w:tc>
        <w:tc>
          <w:tcPr>
            <w:tcW w:w="2041" w:type="dxa"/>
            <w:tcBorders>
              <w:top w:val="nil"/>
              <w:left w:val="nil"/>
              <w:bottom w:val="nil"/>
              <w:right w:val="nil"/>
            </w:tcBorders>
          </w:tcPr>
          <w:p w:rsidR="00BC222C" w:rsidRDefault="00BC222C">
            <w:pPr>
              <w:pStyle w:val="ConsPlusNormal"/>
              <w:jc w:val="both"/>
            </w:pPr>
            <w:r>
              <w:t xml:space="preserve">Финансовое обеспечение </w:t>
            </w:r>
            <w:r>
              <w:lastRenderedPageBreak/>
              <w:t>деятельности государственного казенного учреждения Самарской области, в отношении которого министерство экономического развития и инвестиций Самарской области осуществляет функции и полномочия учредителя</w:t>
            </w:r>
          </w:p>
        </w:tc>
        <w:tc>
          <w:tcPr>
            <w:tcW w:w="1701" w:type="dxa"/>
            <w:tcBorders>
              <w:top w:val="nil"/>
              <w:left w:val="nil"/>
              <w:bottom w:val="nil"/>
              <w:right w:val="nil"/>
            </w:tcBorders>
          </w:tcPr>
          <w:p w:rsidR="00BC222C" w:rsidRDefault="00BC222C">
            <w:pPr>
              <w:pStyle w:val="ConsPlusNormal"/>
              <w:jc w:val="center"/>
            </w:pPr>
            <w:r>
              <w:lastRenderedPageBreak/>
              <w:t>МЭР СО</w:t>
            </w:r>
          </w:p>
        </w:tc>
        <w:tc>
          <w:tcPr>
            <w:tcW w:w="993" w:type="dxa"/>
            <w:tcBorders>
              <w:top w:val="nil"/>
              <w:left w:val="nil"/>
              <w:bottom w:val="nil"/>
              <w:right w:val="nil"/>
            </w:tcBorders>
          </w:tcPr>
          <w:p w:rsidR="00BC222C" w:rsidRDefault="00BC222C">
            <w:pPr>
              <w:pStyle w:val="ConsPlusNormal"/>
              <w:jc w:val="center"/>
            </w:pPr>
            <w:r>
              <w:t>2019 - 2024</w:t>
            </w:r>
          </w:p>
        </w:tc>
        <w:tc>
          <w:tcPr>
            <w:tcW w:w="1191" w:type="dxa"/>
            <w:tcBorders>
              <w:top w:val="nil"/>
              <w:left w:val="nil"/>
              <w:bottom w:val="nil"/>
              <w:right w:val="nil"/>
            </w:tcBorders>
          </w:tcPr>
          <w:p w:rsidR="00BC222C" w:rsidRDefault="00BC222C">
            <w:pPr>
              <w:pStyle w:val="ConsPlusNormal"/>
              <w:jc w:val="center"/>
            </w:pPr>
            <w:r>
              <w:t>73,063</w:t>
            </w:r>
          </w:p>
        </w:tc>
        <w:tc>
          <w:tcPr>
            <w:tcW w:w="1191" w:type="dxa"/>
            <w:tcBorders>
              <w:top w:val="nil"/>
              <w:left w:val="nil"/>
              <w:bottom w:val="nil"/>
              <w:right w:val="nil"/>
            </w:tcBorders>
          </w:tcPr>
          <w:p w:rsidR="00BC222C" w:rsidRDefault="00BC222C">
            <w:pPr>
              <w:pStyle w:val="ConsPlusNormal"/>
              <w:jc w:val="center"/>
            </w:pPr>
            <w:r>
              <w:t>12,284</w:t>
            </w:r>
          </w:p>
        </w:tc>
        <w:tc>
          <w:tcPr>
            <w:tcW w:w="1191" w:type="dxa"/>
            <w:tcBorders>
              <w:top w:val="nil"/>
              <w:left w:val="nil"/>
              <w:bottom w:val="nil"/>
              <w:right w:val="nil"/>
            </w:tcBorders>
          </w:tcPr>
          <w:p w:rsidR="00BC222C" w:rsidRDefault="00BC222C">
            <w:pPr>
              <w:pStyle w:val="ConsPlusNormal"/>
              <w:jc w:val="center"/>
            </w:pPr>
            <w:r>
              <w:t>12,156</w:t>
            </w:r>
          </w:p>
        </w:tc>
        <w:tc>
          <w:tcPr>
            <w:tcW w:w="1304" w:type="dxa"/>
            <w:tcBorders>
              <w:top w:val="nil"/>
              <w:left w:val="nil"/>
              <w:bottom w:val="nil"/>
              <w:right w:val="nil"/>
            </w:tcBorders>
          </w:tcPr>
          <w:p w:rsidR="00BC222C" w:rsidRDefault="00BC222C">
            <w:pPr>
              <w:pStyle w:val="ConsPlusNormal"/>
              <w:jc w:val="center"/>
            </w:pPr>
            <w:r>
              <w:t>12,156</w:t>
            </w:r>
          </w:p>
        </w:tc>
        <w:tc>
          <w:tcPr>
            <w:tcW w:w="1247" w:type="dxa"/>
            <w:tcBorders>
              <w:top w:val="nil"/>
              <w:left w:val="nil"/>
              <w:bottom w:val="nil"/>
              <w:right w:val="nil"/>
            </w:tcBorders>
          </w:tcPr>
          <w:p w:rsidR="00BC222C" w:rsidRDefault="00BC222C">
            <w:pPr>
              <w:pStyle w:val="ConsPlusNormal"/>
              <w:jc w:val="center"/>
            </w:pPr>
            <w:r>
              <w:t>12,156</w:t>
            </w:r>
          </w:p>
        </w:tc>
        <w:tc>
          <w:tcPr>
            <w:tcW w:w="1134" w:type="dxa"/>
            <w:tcBorders>
              <w:top w:val="nil"/>
              <w:left w:val="nil"/>
              <w:bottom w:val="nil"/>
              <w:right w:val="nil"/>
            </w:tcBorders>
          </w:tcPr>
          <w:p w:rsidR="00BC222C" w:rsidRDefault="00BC222C">
            <w:pPr>
              <w:pStyle w:val="ConsPlusNormal"/>
              <w:jc w:val="center"/>
            </w:pPr>
            <w:r>
              <w:t>12,156</w:t>
            </w:r>
          </w:p>
        </w:tc>
        <w:tc>
          <w:tcPr>
            <w:tcW w:w="1247" w:type="dxa"/>
            <w:tcBorders>
              <w:top w:val="nil"/>
              <w:left w:val="nil"/>
              <w:bottom w:val="nil"/>
              <w:right w:val="nil"/>
            </w:tcBorders>
          </w:tcPr>
          <w:p w:rsidR="00BC222C" w:rsidRDefault="00BC222C">
            <w:pPr>
              <w:pStyle w:val="ConsPlusNormal"/>
              <w:jc w:val="center"/>
            </w:pPr>
            <w:r>
              <w:t>12,156</w:t>
            </w:r>
          </w:p>
        </w:tc>
        <w:tc>
          <w:tcPr>
            <w:tcW w:w="1984" w:type="dxa"/>
            <w:tcBorders>
              <w:top w:val="nil"/>
              <w:left w:val="nil"/>
              <w:bottom w:val="nil"/>
              <w:right w:val="nil"/>
            </w:tcBorders>
          </w:tcPr>
          <w:p w:rsidR="00BC222C" w:rsidRDefault="00BC222C">
            <w:pPr>
              <w:pStyle w:val="ConsPlusNormal"/>
            </w:pPr>
            <w:r>
              <w:t>Показатели:</w:t>
            </w:r>
          </w:p>
          <w:p w:rsidR="00BC222C" w:rsidRDefault="00BC222C">
            <w:pPr>
              <w:pStyle w:val="ConsPlusNormal"/>
              <w:jc w:val="both"/>
            </w:pPr>
            <w:r>
              <w:t xml:space="preserve">количество </w:t>
            </w:r>
            <w:r>
              <w:lastRenderedPageBreak/>
              <w:t>субъектов малого и среднего предпринимательства, получивших информационную, консультационную поддержку по вопросам ведения предпринимательской деятельности и в сфере экономики, финансов и права, организации и осуществления подготовки, переподготовки и повышения квалификации их кадров;</w:t>
            </w:r>
          </w:p>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lastRenderedPageBreak/>
              <w:t xml:space="preserve">(п. 3.6 в ред. </w:t>
            </w:r>
            <w:hyperlink r:id="rId130" w:history="1">
              <w:r>
                <w:rPr>
                  <w:color w:val="0000FF"/>
                </w:rPr>
                <w:t>Постановления</w:t>
              </w:r>
            </w:hyperlink>
            <w:r>
              <w:t xml:space="preserve"> Правительства Самарской области от 19.06.2020 N 429)</w:t>
            </w: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Итого по Государственной программе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2480,858</w:t>
            </w:r>
          </w:p>
        </w:tc>
        <w:tc>
          <w:tcPr>
            <w:tcW w:w="1191" w:type="dxa"/>
            <w:tcBorders>
              <w:top w:val="nil"/>
              <w:left w:val="nil"/>
              <w:bottom w:val="nil"/>
              <w:right w:val="nil"/>
            </w:tcBorders>
          </w:tcPr>
          <w:p w:rsidR="00BC222C" w:rsidRDefault="00BC222C">
            <w:pPr>
              <w:pStyle w:val="ConsPlusNormal"/>
              <w:jc w:val="center"/>
            </w:pPr>
            <w:r>
              <w:t>448,339</w:t>
            </w:r>
          </w:p>
        </w:tc>
        <w:tc>
          <w:tcPr>
            <w:tcW w:w="1191" w:type="dxa"/>
            <w:tcBorders>
              <w:top w:val="nil"/>
              <w:left w:val="nil"/>
              <w:bottom w:val="nil"/>
              <w:right w:val="nil"/>
            </w:tcBorders>
          </w:tcPr>
          <w:p w:rsidR="00BC222C" w:rsidRDefault="00BC222C">
            <w:pPr>
              <w:pStyle w:val="ConsPlusNormal"/>
              <w:jc w:val="center"/>
            </w:pPr>
            <w:r>
              <w:t>989,035</w:t>
            </w:r>
          </w:p>
        </w:tc>
        <w:tc>
          <w:tcPr>
            <w:tcW w:w="1304" w:type="dxa"/>
            <w:tcBorders>
              <w:top w:val="nil"/>
              <w:left w:val="nil"/>
              <w:bottom w:val="nil"/>
              <w:right w:val="nil"/>
            </w:tcBorders>
          </w:tcPr>
          <w:p w:rsidR="00BC222C" w:rsidRDefault="00BC222C">
            <w:pPr>
              <w:pStyle w:val="ConsPlusNormal"/>
              <w:jc w:val="center"/>
            </w:pPr>
            <w:r>
              <w:t>327,615</w:t>
            </w:r>
          </w:p>
        </w:tc>
        <w:tc>
          <w:tcPr>
            <w:tcW w:w="1247" w:type="dxa"/>
            <w:tcBorders>
              <w:top w:val="nil"/>
              <w:left w:val="nil"/>
              <w:bottom w:val="nil"/>
              <w:right w:val="nil"/>
            </w:tcBorders>
          </w:tcPr>
          <w:p w:rsidR="00BC222C" w:rsidRDefault="00BC222C">
            <w:pPr>
              <w:pStyle w:val="ConsPlusNormal"/>
              <w:jc w:val="center"/>
            </w:pPr>
            <w:r>
              <w:t>516,857</w:t>
            </w:r>
          </w:p>
        </w:tc>
        <w:tc>
          <w:tcPr>
            <w:tcW w:w="1134" w:type="dxa"/>
            <w:tcBorders>
              <w:top w:val="nil"/>
              <w:left w:val="nil"/>
              <w:bottom w:val="nil"/>
              <w:right w:val="nil"/>
            </w:tcBorders>
          </w:tcPr>
          <w:p w:rsidR="00BC222C" w:rsidRDefault="00BC222C">
            <w:pPr>
              <w:pStyle w:val="ConsPlusNormal"/>
              <w:jc w:val="center"/>
            </w:pPr>
            <w:r>
              <w:t>99,506</w:t>
            </w:r>
          </w:p>
        </w:tc>
        <w:tc>
          <w:tcPr>
            <w:tcW w:w="1247" w:type="dxa"/>
            <w:tcBorders>
              <w:top w:val="nil"/>
              <w:left w:val="nil"/>
              <w:bottom w:val="nil"/>
              <w:right w:val="nil"/>
            </w:tcBorders>
          </w:tcPr>
          <w:p w:rsidR="00BC222C" w:rsidRDefault="00BC222C">
            <w:pPr>
              <w:pStyle w:val="ConsPlusNormal"/>
              <w:jc w:val="center"/>
            </w:pPr>
            <w:r>
              <w:t>99,506</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средства областного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1342,201</w:t>
            </w:r>
          </w:p>
        </w:tc>
        <w:tc>
          <w:tcPr>
            <w:tcW w:w="1191" w:type="dxa"/>
            <w:tcBorders>
              <w:top w:val="nil"/>
              <w:left w:val="nil"/>
              <w:bottom w:val="nil"/>
              <w:right w:val="nil"/>
            </w:tcBorders>
          </w:tcPr>
          <w:p w:rsidR="00BC222C" w:rsidRDefault="00BC222C">
            <w:pPr>
              <w:pStyle w:val="ConsPlusNormal"/>
              <w:jc w:val="center"/>
            </w:pPr>
            <w:r>
              <w:t>165,267</w:t>
            </w:r>
          </w:p>
        </w:tc>
        <w:tc>
          <w:tcPr>
            <w:tcW w:w="1191" w:type="dxa"/>
            <w:tcBorders>
              <w:top w:val="nil"/>
              <w:left w:val="nil"/>
              <w:bottom w:val="nil"/>
              <w:right w:val="nil"/>
            </w:tcBorders>
          </w:tcPr>
          <w:p w:rsidR="00BC222C" w:rsidRDefault="00BC222C">
            <w:pPr>
              <w:pStyle w:val="ConsPlusNormal"/>
              <w:jc w:val="center"/>
            </w:pPr>
            <w:r>
              <w:t>604,117</w:t>
            </w:r>
          </w:p>
        </w:tc>
        <w:tc>
          <w:tcPr>
            <w:tcW w:w="1304" w:type="dxa"/>
            <w:tcBorders>
              <w:top w:val="nil"/>
              <w:left w:val="nil"/>
              <w:bottom w:val="nil"/>
              <w:right w:val="nil"/>
            </w:tcBorders>
          </w:tcPr>
          <w:p w:rsidR="00BC222C" w:rsidRDefault="00BC222C">
            <w:pPr>
              <w:pStyle w:val="ConsPlusNormal"/>
              <w:jc w:val="center"/>
            </w:pPr>
            <w:r>
              <w:t>196,299</w:t>
            </w:r>
          </w:p>
        </w:tc>
        <w:tc>
          <w:tcPr>
            <w:tcW w:w="1247" w:type="dxa"/>
            <w:tcBorders>
              <w:top w:val="nil"/>
              <w:left w:val="nil"/>
              <w:bottom w:val="nil"/>
              <w:right w:val="nil"/>
            </w:tcBorders>
          </w:tcPr>
          <w:p w:rsidR="00BC222C" w:rsidRDefault="00BC222C">
            <w:pPr>
              <w:pStyle w:val="ConsPlusNormal"/>
              <w:jc w:val="center"/>
            </w:pPr>
            <w:r>
              <w:t>177,506</w:t>
            </w:r>
          </w:p>
        </w:tc>
        <w:tc>
          <w:tcPr>
            <w:tcW w:w="1134" w:type="dxa"/>
            <w:tcBorders>
              <w:top w:val="nil"/>
              <w:left w:val="nil"/>
              <w:bottom w:val="nil"/>
              <w:right w:val="nil"/>
            </w:tcBorders>
          </w:tcPr>
          <w:p w:rsidR="00BC222C" w:rsidRDefault="00BC222C">
            <w:pPr>
              <w:pStyle w:val="ConsPlusNormal"/>
              <w:jc w:val="center"/>
            </w:pPr>
            <w:r>
              <w:t>99,506</w:t>
            </w:r>
          </w:p>
        </w:tc>
        <w:tc>
          <w:tcPr>
            <w:tcW w:w="1247" w:type="dxa"/>
            <w:tcBorders>
              <w:top w:val="nil"/>
              <w:left w:val="nil"/>
              <w:bottom w:val="nil"/>
              <w:right w:val="nil"/>
            </w:tcBorders>
          </w:tcPr>
          <w:p w:rsidR="00BC222C" w:rsidRDefault="00BC222C">
            <w:pPr>
              <w:pStyle w:val="ConsPlusNormal"/>
              <w:jc w:val="center"/>
            </w:pPr>
            <w:r>
              <w:t>99,506</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планируемые к поступлению в областной бюджет средства федерального бюджета</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1138,657</w:t>
            </w:r>
          </w:p>
        </w:tc>
        <w:tc>
          <w:tcPr>
            <w:tcW w:w="1191" w:type="dxa"/>
            <w:tcBorders>
              <w:top w:val="nil"/>
              <w:left w:val="nil"/>
              <w:bottom w:val="nil"/>
              <w:right w:val="nil"/>
            </w:tcBorders>
          </w:tcPr>
          <w:p w:rsidR="00BC222C" w:rsidRDefault="00BC222C">
            <w:pPr>
              <w:pStyle w:val="ConsPlusNormal"/>
              <w:jc w:val="center"/>
            </w:pPr>
            <w:r>
              <w:t>283,072</w:t>
            </w:r>
          </w:p>
        </w:tc>
        <w:tc>
          <w:tcPr>
            <w:tcW w:w="1191" w:type="dxa"/>
            <w:tcBorders>
              <w:top w:val="nil"/>
              <w:left w:val="nil"/>
              <w:bottom w:val="nil"/>
              <w:right w:val="nil"/>
            </w:tcBorders>
          </w:tcPr>
          <w:p w:rsidR="00BC222C" w:rsidRDefault="00BC222C">
            <w:pPr>
              <w:pStyle w:val="ConsPlusNormal"/>
              <w:jc w:val="center"/>
            </w:pPr>
            <w:r>
              <w:t>384,917</w:t>
            </w:r>
          </w:p>
        </w:tc>
        <w:tc>
          <w:tcPr>
            <w:tcW w:w="1304" w:type="dxa"/>
            <w:tcBorders>
              <w:top w:val="nil"/>
              <w:left w:val="nil"/>
              <w:bottom w:val="nil"/>
              <w:right w:val="nil"/>
            </w:tcBorders>
          </w:tcPr>
          <w:p w:rsidR="00BC222C" w:rsidRDefault="00BC222C">
            <w:pPr>
              <w:pStyle w:val="ConsPlusNormal"/>
              <w:jc w:val="center"/>
            </w:pPr>
            <w:r>
              <w:t>131,316</w:t>
            </w:r>
          </w:p>
        </w:tc>
        <w:tc>
          <w:tcPr>
            <w:tcW w:w="1247" w:type="dxa"/>
            <w:tcBorders>
              <w:top w:val="nil"/>
              <w:left w:val="nil"/>
              <w:bottom w:val="nil"/>
              <w:right w:val="nil"/>
            </w:tcBorders>
          </w:tcPr>
          <w:p w:rsidR="00BC222C" w:rsidRDefault="00BC222C">
            <w:pPr>
              <w:pStyle w:val="ConsPlusNormal"/>
              <w:jc w:val="center"/>
            </w:pPr>
            <w:r>
              <w:t>339,352</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В том числе по видам бюджетных ассигнований:</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субсидии юридическим лицам (за исключением субсидий государственным (муниципальным) учреждениям) - производителям товаров, работ, услуг</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302,314</w:t>
            </w:r>
          </w:p>
        </w:tc>
        <w:tc>
          <w:tcPr>
            <w:tcW w:w="1191"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pPr>
          </w:p>
        </w:tc>
        <w:tc>
          <w:tcPr>
            <w:tcW w:w="1304" w:type="dxa"/>
            <w:tcBorders>
              <w:top w:val="nil"/>
              <w:left w:val="nil"/>
              <w:bottom w:val="nil"/>
              <w:right w:val="nil"/>
            </w:tcBorders>
          </w:tcPr>
          <w:p w:rsidR="00BC222C" w:rsidRDefault="00BC222C">
            <w:pPr>
              <w:pStyle w:val="ConsPlusNormal"/>
              <w:jc w:val="center"/>
            </w:pPr>
            <w:r>
              <w:t>74,794</w:t>
            </w:r>
          </w:p>
        </w:tc>
        <w:tc>
          <w:tcPr>
            <w:tcW w:w="1247" w:type="dxa"/>
            <w:tcBorders>
              <w:top w:val="nil"/>
              <w:left w:val="nil"/>
              <w:bottom w:val="nil"/>
              <w:right w:val="nil"/>
            </w:tcBorders>
          </w:tcPr>
          <w:p w:rsidR="00BC222C" w:rsidRDefault="00BC222C">
            <w:pPr>
              <w:pStyle w:val="ConsPlusNormal"/>
              <w:jc w:val="center"/>
            </w:pPr>
            <w:r>
              <w:t>227,520</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субсидии некоммерческим организациям, не являющимся государственными (муниципальными) учреждениями</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847,216</w:t>
            </w:r>
          </w:p>
        </w:tc>
        <w:tc>
          <w:tcPr>
            <w:tcW w:w="1191" w:type="dxa"/>
            <w:tcBorders>
              <w:top w:val="nil"/>
              <w:left w:val="nil"/>
              <w:bottom w:val="nil"/>
              <w:right w:val="nil"/>
            </w:tcBorders>
          </w:tcPr>
          <w:p w:rsidR="00BC222C" w:rsidRDefault="00BC222C">
            <w:pPr>
              <w:pStyle w:val="ConsPlusNormal"/>
              <w:jc w:val="center"/>
            </w:pPr>
            <w:r>
              <w:t>224,901</w:t>
            </w:r>
          </w:p>
        </w:tc>
        <w:tc>
          <w:tcPr>
            <w:tcW w:w="1191" w:type="dxa"/>
            <w:tcBorders>
              <w:top w:val="nil"/>
              <w:left w:val="nil"/>
              <w:bottom w:val="nil"/>
              <w:right w:val="nil"/>
            </w:tcBorders>
          </w:tcPr>
          <w:p w:rsidR="00BC222C" w:rsidRDefault="00BC222C">
            <w:pPr>
              <w:pStyle w:val="ConsPlusNormal"/>
              <w:jc w:val="center"/>
            </w:pPr>
            <w:r>
              <w:t>309,626</w:t>
            </w:r>
          </w:p>
        </w:tc>
        <w:tc>
          <w:tcPr>
            <w:tcW w:w="1304" w:type="dxa"/>
            <w:tcBorders>
              <w:top w:val="nil"/>
              <w:left w:val="nil"/>
              <w:bottom w:val="nil"/>
              <w:right w:val="nil"/>
            </w:tcBorders>
          </w:tcPr>
          <w:p w:rsidR="00BC222C" w:rsidRDefault="00BC222C">
            <w:pPr>
              <w:pStyle w:val="ConsPlusNormal"/>
              <w:jc w:val="center"/>
            </w:pPr>
            <w:r>
              <w:t>118,162</w:t>
            </w:r>
          </w:p>
        </w:tc>
        <w:tc>
          <w:tcPr>
            <w:tcW w:w="1247" w:type="dxa"/>
            <w:tcBorders>
              <w:top w:val="nil"/>
              <w:left w:val="nil"/>
              <w:bottom w:val="nil"/>
              <w:right w:val="nil"/>
            </w:tcBorders>
          </w:tcPr>
          <w:p w:rsidR="00BC222C" w:rsidRDefault="00BC222C">
            <w:pPr>
              <w:pStyle w:val="ConsPlusNormal"/>
              <w:jc w:val="center"/>
            </w:pPr>
            <w:r>
              <w:t>126,827</w:t>
            </w:r>
          </w:p>
        </w:tc>
        <w:tc>
          <w:tcPr>
            <w:tcW w:w="1134" w:type="dxa"/>
            <w:tcBorders>
              <w:top w:val="nil"/>
              <w:left w:val="nil"/>
              <w:bottom w:val="nil"/>
              <w:right w:val="nil"/>
            </w:tcBorders>
          </w:tcPr>
          <w:p w:rsidR="00BC222C" w:rsidRDefault="00BC222C">
            <w:pPr>
              <w:pStyle w:val="ConsPlusNormal"/>
              <w:jc w:val="center"/>
            </w:pPr>
            <w:r>
              <w:t>33,850</w:t>
            </w:r>
          </w:p>
        </w:tc>
        <w:tc>
          <w:tcPr>
            <w:tcW w:w="1247" w:type="dxa"/>
            <w:tcBorders>
              <w:top w:val="nil"/>
              <w:left w:val="nil"/>
              <w:bottom w:val="nil"/>
              <w:right w:val="nil"/>
            </w:tcBorders>
          </w:tcPr>
          <w:p w:rsidR="00BC222C" w:rsidRDefault="00BC222C">
            <w:pPr>
              <w:pStyle w:val="ConsPlusNormal"/>
              <w:jc w:val="center"/>
            </w:pPr>
            <w:r>
              <w:t>33,850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 xml:space="preserve">субсидии государственным автономным учреждениям Самарской области на иные цели в соответствии с </w:t>
            </w:r>
            <w:hyperlink r:id="rId131" w:history="1">
              <w:r>
                <w:rPr>
                  <w:color w:val="0000FF"/>
                </w:rPr>
                <w:t>абзацем вторым пункта 1 статьи 78.1</w:t>
              </w:r>
            </w:hyperlink>
            <w:r>
              <w:t xml:space="preserve"> Бюджетного кодекса Российской Федерации</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175,202</w:t>
            </w:r>
          </w:p>
        </w:tc>
        <w:tc>
          <w:tcPr>
            <w:tcW w:w="1191" w:type="dxa"/>
            <w:tcBorders>
              <w:top w:val="nil"/>
              <w:left w:val="nil"/>
              <w:bottom w:val="nil"/>
              <w:right w:val="nil"/>
            </w:tcBorders>
          </w:tcPr>
          <w:p w:rsidR="00BC222C" w:rsidRDefault="00BC222C">
            <w:pPr>
              <w:pStyle w:val="ConsPlusNormal"/>
              <w:jc w:val="center"/>
            </w:pPr>
            <w:r>
              <w:t>49,202</w:t>
            </w:r>
          </w:p>
        </w:tc>
        <w:tc>
          <w:tcPr>
            <w:tcW w:w="1191" w:type="dxa"/>
            <w:tcBorders>
              <w:top w:val="nil"/>
              <w:left w:val="nil"/>
              <w:bottom w:val="nil"/>
              <w:right w:val="nil"/>
            </w:tcBorders>
          </w:tcPr>
          <w:p w:rsidR="00BC222C" w:rsidRDefault="00BC222C">
            <w:pPr>
              <w:pStyle w:val="ConsPlusNormal"/>
              <w:jc w:val="center"/>
            </w:pPr>
            <w:r>
              <w:t>10,000</w:t>
            </w:r>
          </w:p>
        </w:tc>
        <w:tc>
          <w:tcPr>
            <w:tcW w:w="1304" w:type="dxa"/>
            <w:tcBorders>
              <w:top w:val="nil"/>
              <w:left w:val="nil"/>
              <w:bottom w:val="nil"/>
              <w:right w:val="nil"/>
            </w:tcBorders>
          </w:tcPr>
          <w:p w:rsidR="00BC222C" w:rsidRDefault="00BC222C">
            <w:pPr>
              <w:pStyle w:val="ConsPlusNormal"/>
              <w:jc w:val="center"/>
            </w:pPr>
            <w:r>
              <w:t>10,000</w:t>
            </w:r>
          </w:p>
        </w:tc>
        <w:tc>
          <w:tcPr>
            <w:tcW w:w="1247" w:type="dxa"/>
            <w:tcBorders>
              <w:top w:val="nil"/>
              <w:left w:val="nil"/>
              <w:bottom w:val="nil"/>
              <w:right w:val="nil"/>
            </w:tcBorders>
          </w:tcPr>
          <w:p w:rsidR="00BC222C" w:rsidRDefault="00BC222C">
            <w:pPr>
              <w:pStyle w:val="ConsPlusNormal"/>
              <w:jc w:val="center"/>
            </w:pPr>
            <w:r>
              <w:t>10,000</w:t>
            </w:r>
          </w:p>
        </w:tc>
        <w:tc>
          <w:tcPr>
            <w:tcW w:w="1134" w:type="dxa"/>
            <w:tcBorders>
              <w:top w:val="nil"/>
              <w:left w:val="nil"/>
              <w:bottom w:val="nil"/>
              <w:right w:val="nil"/>
            </w:tcBorders>
          </w:tcPr>
          <w:p w:rsidR="00BC222C" w:rsidRDefault="00BC222C">
            <w:pPr>
              <w:pStyle w:val="ConsPlusNormal"/>
              <w:jc w:val="center"/>
            </w:pPr>
            <w:r>
              <w:t>48,000</w:t>
            </w:r>
          </w:p>
        </w:tc>
        <w:tc>
          <w:tcPr>
            <w:tcW w:w="1247" w:type="dxa"/>
            <w:tcBorders>
              <w:top w:val="nil"/>
              <w:left w:val="nil"/>
              <w:bottom w:val="nil"/>
              <w:right w:val="nil"/>
            </w:tcBorders>
          </w:tcPr>
          <w:p w:rsidR="00BC222C" w:rsidRDefault="00BC222C">
            <w:pPr>
              <w:pStyle w:val="ConsPlusNormal"/>
              <w:jc w:val="center"/>
            </w:pPr>
            <w:r>
              <w:t>48,000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межбюджетные трансферты в форме субсидий местным бюджетам, за исключением субсидий на софинансирование капитальных вложений в объекты государственной (муниципальной) собственности</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84,670</w:t>
            </w:r>
          </w:p>
        </w:tc>
        <w:tc>
          <w:tcPr>
            <w:tcW w:w="1191" w:type="dxa"/>
            <w:tcBorders>
              <w:top w:val="nil"/>
              <w:left w:val="nil"/>
              <w:bottom w:val="nil"/>
              <w:right w:val="nil"/>
            </w:tcBorders>
          </w:tcPr>
          <w:p w:rsidR="00BC222C" w:rsidRDefault="00BC222C">
            <w:pPr>
              <w:pStyle w:val="ConsPlusNormal"/>
              <w:jc w:val="center"/>
            </w:pPr>
            <w:r>
              <w:t>30,000</w:t>
            </w:r>
          </w:p>
        </w:tc>
        <w:tc>
          <w:tcPr>
            <w:tcW w:w="1191" w:type="dxa"/>
            <w:tcBorders>
              <w:top w:val="nil"/>
              <w:left w:val="nil"/>
              <w:bottom w:val="nil"/>
              <w:right w:val="nil"/>
            </w:tcBorders>
          </w:tcPr>
          <w:p w:rsidR="00BC222C" w:rsidRDefault="00BC222C">
            <w:pPr>
              <w:pStyle w:val="ConsPlusNormal"/>
              <w:jc w:val="center"/>
            </w:pPr>
            <w:r>
              <w:t>16,470</w:t>
            </w:r>
          </w:p>
        </w:tc>
        <w:tc>
          <w:tcPr>
            <w:tcW w:w="1304" w:type="dxa"/>
            <w:tcBorders>
              <w:top w:val="nil"/>
              <w:left w:val="nil"/>
              <w:bottom w:val="nil"/>
              <w:right w:val="nil"/>
            </w:tcBorders>
          </w:tcPr>
          <w:p w:rsidR="00BC222C" w:rsidRDefault="00BC222C">
            <w:pPr>
              <w:pStyle w:val="ConsPlusNormal"/>
              <w:jc w:val="center"/>
            </w:pPr>
            <w:r>
              <w:t>13,750</w:t>
            </w:r>
          </w:p>
        </w:tc>
        <w:tc>
          <w:tcPr>
            <w:tcW w:w="1247" w:type="dxa"/>
            <w:tcBorders>
              <w:top w:val="nil"/>
              <w:left w:val="nil"/>
              <w:bottom w:val="nil"/>
              <w:right w:val="nil"/>
            </w:tcBorders>
          </w:tcPr>
          <w:p w:rsidR="00BC222C" w:rsidRDefault="00BC222C">
            <w:pPr>
              <w:pStyle w:val="ConsPlusNormal"/>
              <w:jc w:val="center"/>
            </w:pPr>
            <w:r>
              <w:t>13,450</w:t>
            </w:r>
          </w:p>
        </w:tc>
        <w:tc>
          <w:tcPr>
            <w:tcW w:w="1134" w:type="dxa"/>
            <w:tcBorders>
              <w:top w:val="nil"/>
              <w:left w:val="nil"/>
              <w:bottom w:val="nil"/>
              <w:right w:val="nil"/>
            </w:tcBorders>
          </w:tcPr>
          <w:p w:rsidR="00BC222C" w:rsidRDefault="00BC222C">
            <w:pPr>
              <w:pStyle w:val="ConsPlusNormal"/>
              <w:jc w:val="center"/>
            </w:pPr>
            <w:r>
              <w:t>5,500</w:t>
            </w:r>
          </w:p>
        </w:tc>
        <w:tc>
          <w:tcPr>
            <w:tcW w:w="1247" w:type="dxa"/>
            <w:tcBorders>
              <w:top w:val="nil"/>
              <w:left w:val="nil"/>
              <w:bottom w:val="nil"/>
              <w:right w:val="nil"/>
            </w:tcBorders>
          </w:tcPr>
          <w:p w:rsidR="00BC222C" w:rsidRDefault="00BC222C">
            <w:pPr>
              <w:pStyle w:val="ConsPlusNormal"/>
              <w:jc w:val="center"/>
            </w:pPr>
            <w:r>
              <w:t>5,500</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 xml:space="preserve">бюджетные инвестиции юридическим лицам, не являющимся государственными </w:t>
            </w:r>
            <w:r>
              <w:lastRenderedPageBreak/>
              <w:t>или муниципальными учреждениями и государственными или муниципальными унитарными предприятиями</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998,393</w:t>
            </w:r>
          </w:p>
        </w:tc>
        <w:tc>
          <w:tcPr>
            <w:tcW w:w="1191" w:type="dxa"/>
            <w:tcBorders>
              <w:top w:val="nil"/>
              <w:left w:val="nil"/>
              <w:bottom w:val="nil"/>
              <w:right w:val="nil"/>
            </w:tcBorders>
          </w:tcPr>
          <w:p w:rsidR="00BC222C" w:rsidRDefault="00BC222C">
            <w:pPr>
              <w:pStyle w:val="ConsPlusNormal"/>
              <w:jc w:val="center"/>
            </w:pPr>
            <w:r>
              <w:t>131,952</w:t>
            </w:r>
          </w:p>
        </w:tc>
        <w:tc>
          <w:tcPr>
            <w:tcW w:w="1191" w:type="dxa"/>
            <w:tcBorders>
              <w:top w:val="nil"/>
              <w:left w:val="nil"/>
              <w:bottom w:val="nil"/>
              <w:right w:val="nil"/>
            </w:tcBorders>
          </w:tcPr>
          <w:p w:rsidR="00BC222C" w:rsidRDefault="00BC222C">
            <w:pPr>
              <w:pStyle w:val="ConsPlusNormal"/>
              <w:jc w:val="center"/>
            </w:pPr>
            <w:r>
              <w:t>640,782</w:t>
            </w:r>
          </w:p>
        </w:tc>
        <w:tc>
          <w:tcPr>
            <w:tcW w:w="1304" w:type="dxa"/>
            <w:tcBorders>
              <w:top w:val="nil"/>
              <w:left w:val="nil"/>
              <w:bottom w:val="nil"/>
              <w:right w:val="nil"/>
            </w:tcBorders>
          </w:tcPr>
          <w:p w:rsidR="00BC222C" w:rsidRDefault="00BC222C">
            <w:pPr>
              <w:pStyle w:val="ConsPlusNormal"/>
              <w:jc w:val="center"/>
            </w:pPr>
            <w:r>
              <w:t>98,754</w:t>
            </w:r>
          </w:p>
        </w:tc>
        <w:tc>
          <w:tcPr>
            <w:tcW w:w="1247" w:type="dxa"/>
            <w:tcBorders>
              <w:top w:val="nil"/>
              <w:left w:val="nil"/>
              <w:bottom w:val="nil"/>
              <w:right w:val="nil"/>
            </w:tcBorders>
          </w:tcPr>
          <w:p w:rsidR="00BC222C" w:rsidRDefault="00BC222C">
            <w:pPr>
              <w:pStyle w:val="ConsPlusNormal"/>
              <w:jc w:val="center"/>
            </w:pPr>
            <w:r>
              <w:t>126,905</w:t>
            </w:r>
          </w:p>
        </w:tc>
        <w:tc>
          <w:tcPr>
            <w:tcW w:w="1134" w:type="dxa"/>
            <w:tcBorders>
              <w:top w:val="nil"/>
              <w:left w:val="nil"/>
              <w:bottom w:val="nil"/>
              <w:right w:val="nil"/>
            </w:tcBorders>
          </w:tcPr>
          <w:p w:rsidR="00BC222C" w:rsidRDefault="00BC222C">
            <w:pPr>
              <w:pStyle w:val="ConsPlusNormal"/>
            </w:pPr>
          </w:p>
        </w:tc>
        <w:tc>
          <w:tcPr>
            <w:tcW w:w="1247" w:type="dxa"/>
            <w:tcBorders>
              <w:top w:val="nil"/>
              <w:left w:val="nil"/>
              <w:bottom w:val="nil"/>
              <w:right w:val="nil"/>
            </w:tcBorders>
          </w:tcPr>
          <w:p w:rsidR="00BC222C" w:rsidRDefault="00BC222C">
            <w:pPr>
              <w:pStyle w:val="ConsPlusNormal"/>
            </w:pP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BC222C" w:rsidRDefault="00BC222C">
            <w:pPr>
              <w:pStyle w:val="ConsPlusNormal"/>
            </w:pPr>
          </w:p>
        </w:tc>
        <w:tc>
          <w:tcPr>
            <w:tcW w:w="2041" w:type="dxa"/>
            <w:tcBorders>
              <w:top w:val="nil"/>
              <w:left w:val="nil"/>
              <w:bottom w:val="nil"/>
              <w:right w:val="nil"/>
            </w:tcBorders>
          </w:tcPr>
          <w:p w:rsidR="00BC222C" w:rsidRDefault="00BC222C">
            <w:pPr>
              <w:pStyle w:val="ConsPlusNormal"/>
              <w:jc w:val="both"/>
            </w:pPr>
            <w:r>
              <w:t>финансовое обеспечение деятельности государственного казенного учреждения Самарской области</w:t>
            </w:r>
          </w:p>
        </w:tc>
        <w:tc>
          <w:tcPr>
            <w:tcW w:w="1701" w:type="dxa"/>
            <w:tcBorders>
              <w:top w:val="nil"/>
              <w:left w:val="nil"/>
              <w:bottom w:val="nil"/>
              <w:right w:val="nil"/>
            </w:tcBorders>
          </w:tcPr>
          <w:p w:rsidR="00BC222C" w:rsidRDefault="00BC222C">
            <w:pPr>
              <w:pStyle w:val="ConsPlusNormal"/>
            </w:pPr>
          </w:p>
        </w:tc>
        <w:tc>
          <w:tcPr>
            <w:tcW w:w="993" w:type="dxa"/>
            <w:tcBorders>
              <w:top w:val="nil"/>
              <w:left w:val="nil"/>
              <w:bottom w:val="nil"/>
              <w:right w:val="nil"/>
            </w:tcBorders>
          </w:tcPr>
          <w:p w:rsidR="00BC222C" w:rsidRDefault="00BC222C">
            <w:pPr>
              <w:pStyle w:val="ConsPlusNormal"/>
            </w:pPr>
          </w:p>
        </w:tc>
        <w:tc>
          <w:tcPr>
            <w:tcW w:w="1191" w:type="dxa"/>
            <w:tcBorders>
              <w:top w:val="nil"/>
              <w:left w:val="nil"/>
              <w:bottom w:val="nil"/>
              <w:right w:val="nil"/>
            </w:tcBorders>
          </w:tcPr>
          <w:p w:rsidR="00BC222C" w:rsidRDefault="00BC222C">
            <w:pPr>
              <w:pStyle w:val="ConsPlusNormal"/>
              <w:jc w:val="center"/>
            </w:pPr>
            <w:r>
              <w:t>73,063</w:t>
            </w:r>
          </w:p>
        </w:tc>
        <w:tc>
          <w:tcPr>
            <w:tcW w:w="1191" w:type="dxa"/>
            <w:tcBorders>
              <w:top w:val="nil"/>
              <w:left w:val="nil"/>
              <w:bottom w:val="nil"/>
              <w:right w:val="nil"/>
            </w:tcBorders>
          </w:tcPr>
          <w:p w:rsidR="00BC222C" w:rsidRDefault="00BC222C">
            <w:pPr>
              <w:pStyle w:val="ConsPlusNormal"/>
              <w:jc w:val="center"/>
            </w:pPr>
            <w:r>
              <w:t>12,284</w:t>
            </w:r>
          </w:p>
        </w:tc>
        <w:tc>
          <w:tcPr>
            <w:tcW w:w="1191" w:type="dxa"/>
            <w:tcBorders>
              <w:top w:val="nil"/>
              <w:left w:val="nil"/>
              <w:bottom w:val="nil"/>
              <w:right w:val="nil"/>
            </w:tcBorders>
          </w:tcPr>
          <w:p w:rsidR="00BC222C" w:rsidRDefault="00BC222C">
            <w:pPr>
              <w:pStyle w:val="ConsPlusNormal"/>
              <w:jc w:val="center"/>
            </w:pPr>
            <w:r>
              <w:t>12,156</w:t>
            </w:r>
          </w:p>
        </w:tc>
        <w:tc>
          <w:tcPr>
            <w:tcW w:w="1304" w:type="dxa"/>
            <w:tcBorders>
              <w:top w:val="nil"/>
              <w:left w:val="nil"/>
              <w:bottom w:val="nil"/>
              <w:right w:val="nil"/>
            </w:tcBorders>
          </w:tcPr>
          <w:p w:rsidR="00BC222C" w:rsidRDefault="00BC222C">
            <w:pPr>
              <w:pStyle w:val="ConsPlusNormal"/>
              <w:jc w:val="center"/>
            </w:pPr>
            <w:r>
              <w:t>12,156</w:t>
            </w:r>
          </w:p>
        </w:tc>
        <w:tc>
          <w:tcPr>
            <w:tcW w:w="1247" w:type="dxa"/>
            <w:tcBorders>
              <w:top w:val="nil"/>
              <w:left w:val="nil"/>
              <w:bottom w:val="nil"/>
              <w:right w:val="nil"/>
            </w:tcBorders>
          </w:tcPr>
          <w:p w:rsidR="00BC222C" w:rsidRDefault="00BC222C">
            <w:pPr>
              <w:pStyle w:val="ConsPlusNormal"/>
              <w:jc w:val="center"/>
            </w:pPr>
            <w:r>
              <w:t>12,156</w:t>
            </w:r>
          </w:p>
        </w:tc>
        <w:tc>
          <w:tcPr>
            <w:tcW w:w="1134" w:type="dxa"/>
            <w:tcBorders>
              <w:top w:val="nil"/>
              <w:left w:val="nil"/>
              <w:bottom w:val="nil"/>
              <w:right w:val="nil"/>
            </w:tcBorders>
          </w:tcPr>
          <w:p w:rsidR="00BC222C" w:rsidRDefault="00BC222C">
            <w:pPr>
              <w:pStyle w:val="ConsPlusNormal"/>
              <w:jc w:val="center"/>
            </w:pPr>
            <w:r>
              <w:t>12,156</w:t>
            </w:r>
          </w:p>
        </w:tc>
        <w:tc>
          <w:tcPr>
            <w:tcW w:w="1247" w:type="dxa"/>
            <w:tcBorders>
              <w:top w:val="nil"/>
              <w:left w:val="nil"/>
              <w:bottom w:val="nil"/>
              <w:right w:val="nil"/>
            </w:tcBorders>
          </w:tcPr>
          <w:p w:rsidR="00BC222C" w:rsidRDefault="00BC222C">
            <w:pPr>
              <w:pStyle w:val="ConsPlusNormal"/>
              <w:jc w:val="center"/>
            </w:pPr>
            <w:r>
              <w:t>12,156</w:t>
            </w:r>
          </w:p>
        </w:tc>
        <w:tc>
          <w:tcPr>
            <w:tcW w:w="1984"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16018" w:type="dxa"/>
            <w:gridSpan w:val="12"/>
            <w:tcBorders>
              <w:top w:val="nil"/>
              <w:left w:val="nil"/>
              <w:bottom w:val="nil"/>
              <w:right w:val="nil"/>
            </w:tcBorders>
          </w:tcPr>
          <w:p w:rsidR="00BC222C" w:rsidRDefault="00BC222C">
            <w:pPr>
              <w:pStyle w:val="ConsPlusNormal"/>
              <w:jc w:val="both"/>
            </w:pPr>
            <w:r>
              <w:t xml:space="preserve">(в ред. </w:t>
            </w:r>
            <w:hyperlink r:id="rId132" w:history="1">
              <w:r>
                <w:rPr>
                  <w:color w:val="0000FF"/>
                </w:rPr>
                <w:t>Постановления</w:t>
              </w:r>
            </w:hyperlink>
            <w:r>
              <w:t xml:space="preserve"> Правительства Самарской области от 17.11.2020 N 896)</w:t>
            </w:r>
          </w:p>
        </w:tc>
      </w:tr>
    </w:tbl>
    <w:p w:rsidR="00BC222C" w:rsidRDefault="00BC222C">
      <w:pPr>
        <w:sectPr w:rsidR="00BC222C">
          <w:pgSz w:w="16838" w:h="11905" w:orient="landscape"/>
          <w:pgMar w:top="1701" w:right="1134" w:bottom="850" w:left="1134" w:header="0" w:footer="0" w:gutter="0"/>
          <w:cols w:space="720"/>
        </w:sectPr>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both"/>
      </w:pPr>
    </w:p>
    <w:p w:rsidR="00BC222C" w:rsidRDefault="00BC222C">
      <w:pPr>
        <w:pStyle w:val="ConsPlusNormal"/>
        <w:jc w:val="right"/>
        <w:outlineLvl w:val="1"/>
      </w:pPr>
      <w:r>
        <w:t>Приложение 6</w:t>
      </w:r>
    </w:p>
    <w:p w:rsidR="00BC222C" w:rsidRDefault="00BC222C">
      <w:pPr>
        <w:pStyle w:val="ConsPlusNormal"/>
        <w:jc w:val="right"/>
      </w:pPr>
      <w:r>
        <w:t>к Государственной программе</w:t>
      </w:r>
    </w:p>
    <w:p w:rsidR="00BC222C" w:rsidRDefault="00BC222C">
      <w:pPr>
        <w:pStyle w:val="ConsPlusNormal"/>
        <w:jc w:val="right"/>
      </w:pPr>
      <w:r>
        <w:t>Самарской области</w:t>
      </w:r>
    </w:p>
    <w:p w:rsidR="00BC222C" w:rsidRDefault="00BC222C">
      <w:pPr>
        <w:pStyle w:val="ConsPlusNormal"/>
        <w:jc w:val="right"/>
      </w:pPr>
      <w:r>
        <w:t>"Развитие малого</w:t>
      </w:r>
    </w:p>
    <w:p w:rsidR="00BC222C" w:rsidRDefault="00BC222C">
      <w:pPr>
        <w:pStyle w:val="ConsPlusNormal"/>
        <w:jc w:val="right"/>
      </w:pPr>
      <w:r>
        <w:t>и среднего предпринимательства</w:t>
      </w:r>
    </w:p>
    <w:p w:rsidR="00BC222C" w:rsidRDefault="00BC222C">
      <w:pPr>
        <w:pStyle w:val="ConsPlusNormal"/>
        <w:jc w:val="right"/>
      </w:pPr>
      <w:r>
        <w:t>в Самарской области"</w:t>
      </w:r>
    </w:p>
    <w:p w:rsidR="00BC222C" w:rsidRDefault="00BC222C">
      <w:pPr>
        <w:pStyle w:val="ConsPlusNormal"/>
        <w:jc w:val="right"/>
      </w:pPr>
      <w:r>
        <w:t>на 2019 - 2030 годы</w:t>
      </w:r>
    </w:p>
    <w:p w:rsidR="00BC222C" w:rsidRDefault="00BC222C">
      <w:pPr>
        <w:pStyle w:val="ConsPlusNormal"/>
        <w:jc w:val="both"/>
      </w:pPr>
    </w:p>
    <w:p w:rsidR="00BC222C" w:rsidRDefault="00BC222C">
      <w:pPr>
        <w:pStyle w:val="ConsPlusTitle"/>
        <w:jc w:val="center"/>
      </w:pPr>
      <w:bookmarkStart w:id="20" w:name="P1853"/>
      <w:bookmarkEnd w:id="20"/>
      <w:r>
        <w:t>ИНФОРМАЦИЯ</w:t>
      </w:r>
    </w:p>
    <w:p w:rsidR="00BC222C" w:rsidRDefault="00BC222C">
      <w:pPr>
        <w:pStyle w:val="ConsPlusTitle"/>
        <w:jc w:val="center"/>
      </w:pPr>
      <w:r>
        <w:t>О НАЛОГОВЫХ РАСХОДАХ НА РЕАЛИЗАЦИЮ</w:t>
      </w:r>
    </w:p>
    <w:p w:rsidR="00BC222C" w:rsidRDefault="00BC222C">
      <w:pPr>
        <w:pStyle w:val="ConsPlusTitle"/>
        <w:jc w:val="center"/>
      </w:pPr>
      <w:r>
        <w:t>ГОСУДАРСТВЕННОЙ ПРОГРАММЫ САМАРСКОЙ ОБЛАСТИ "РАЗВИТИЕ МАЛОГО</w:t>
      </w:r>
    </w:p>
    <w:p w:rsidR="00BC222C" w:rsidRDefault="00BC222C">
      <w:pPr>
        <w:pStyle w:val="ConsPlusTitle"/>
        <w:jc w:val="center"/>
      </w:pPr>
      <w:r>
        <w:t>И СРЕДНЕГО ПРЕДПРИНИМАТЕЛЬСТВА В САМАРСКОЙ ОБЛАСТИ"</w:t>
      </w:r>
    </w:p>
    <w:p w:rsidR="00BC222C" w:rsidRDefault="00BC222C">
      <w:pPr>
        <w:pStyle w:val="ConsPlusTitle"/>
        <w:jc w:val="center"/>
      </w:pPr>
      <w:r>
        <w:t>НА 2019 - 2030 ГОДЫ</w:t>
      </w:r>
    </w:p>
    <w:p w:rsidR="00BC222C" w:rsidRDefault="00BC222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BC222C">
        <w:trPr>
          <w:jc w:val="center"/>
        </w:trPr>
        <w:tc>
          <w:tcPr>
            <w:tcW w:w="9294" w:type="dxa"/>
            <w:tcBorders>
              <w:top w:val="nil"/>
              <w:left w:val="single" w:sz="24" w:space="0" w:color="CED3F1"/>
              <w:bottom w:val="nil"/>
              <w:right w:val="single" w:sz="24" w:space="0" w:color="F4F3F8"/>
            </w:tcBorders>
            <w:shd w:val="clear" w:color="auto" w:fill="F4F3F8"/>
          </w:tcPr>
          <w:p w:rsidR="00BC222C" w:rsidRDefault="00BC222C">
            <w:pPr>
              <w:pStyle w:val="ConsPlusNormal"/>
              <w:jc w:val="center"/>
            </w:pPr>
            <w:r>
              <w:rPr>
                <w:color w:val="392C69"/>
              </w:rPr>
              <w:t>Список изменяющих документов</w:t>
            </w:r>
          </w:p>
          <w:p w:rsidR="00BC222C" w:rsidRDefault="00BC222C">
            <w:pPr>
              <w:pStyle w:val="ConsPlusNormal"/>
              <w:jc w:val="center"/>
            </w:pPr>
            <w:r>
              <w:rPr>
                <w:color w:val="392C69"/>
              </w:rPr>
              <w:t xml:space="preserve">(введена </w:t>
            </w:r>
            <w:hyperlink r:id="rId133" w:history="1">
              <w:r>
                <w:rPr>
                  <w:color w:val="0000FF"/>
                </w:rPr>
                <w:t>Постановлением</w:t>
              </w:r>
            </w:hyperlink>
            <w:r>
              <w:rPr>
                <w:color w:val="392C69"/>
              </w:rPr>
              <w:t xml:space="preserve"> Правительства Самарской области от 10.04.2020 N 246)</w:t>
            </w:r>
          </w:p>
        </w:tc>
      </w:tr>
    </w:tbl>
    <w:p w:rsidR="00BC222C" w:rsidRDefault="00BC222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211"/>
        <w:gridCol w:w="1757"/>
        <w:gridCol w:w="1283"/>
        <w:gridCol w:w="1261"/>
        <w:gridCol w:w="1294"/>
        <w:gridCol w:w="964"/>
        <w:gridCol w:w="964"/>
        <w:gridCol w:w="1871"/>
        <w:gridCol w:w="1007"/>
        <w:gridCol w:w="1151"/>
        <w:gridCol w:w="1151"/>
        <w:gridCol w:w="913"/>
        <w:gridCol w:w="909"/>
      </w:tblGrid>
      <w:tr w:rsidR="00BC222C">
        <w:tc>
          <w:tcPr>
            <w:tcW w:w="709" w:type="dxa"/>
            <w:vMerge w:val="restart"/>
            <w:tcBorders>
              <w:top w:val="single" w:sz="4" w:space="0" w:color="auto"/>
              <w:bottom w:val="single" w:sz="4" w:space="0" w:color="auto"/>
            </w:tcBorders>
          </w:tcPr>
          <w:p w:rsidR="00BC222C" w:rsidRDefault="00BC222C">
            <w:pPr>
              <w:pStyle w:val="ConsPlusNormal"/>
              <w:jc w:val="center"/>
            </w:pPr>
            <w:r>
              <w:t>N п/п</w:t>
            </w:r>
          </w:p>
        </w:tc>
        <w:tc>
          <w:tcPr>
            <w:tcW w:w="2211" w:type="dxa"/>
            <w:vMerge w:val="restart"/>
            <w:tcBorders>
              <w:top w:val="single" w:sz="4" w:space="0" w:color="auto"/>
              <w:bottom w:val="single" w:sz="4" w:space="0" w:color="auto"/>
            </w:tcBorders>
          </w:tcPr>
          <w:p w:rsidR="00BC222C" w:rsidRDefault="00BC222C">
            <w:pPr>
              <w:pStyle w:val="ConsPlusNormal"/>
              <w:jc w:val="center"/>
            </w:pPr>
            <w:r>
              <w:t>Наименование налогового расхода</w:t>
            </w:r>
          </w:p>
        </w:tc>
        <w:tc>
          <w:tcPr>
            <w:tcW w:w="1757" w:type="dxa"/>
            <w:vMerge w:val="restart"/>
            <w:tcBorders>
              <w:top w:val="single" w:sz="4" w:space="0" w:color="auto"/>
              <w:bottom w:val="single" w:sz="4" w:space="0" w:color="auto"/>
            </w:tcBorders>
          </w:tcPr>
          <w:p w:rsidR="00BC222C" w:rsidRDefault="00BC222C">
            <w:pPr>
              <w:pStyle w:val="ConsPlusNormal"/>
              <w:jc w:val="center"/>
            </w:pPr>
            <w:r>
              <w:t>Наименование налога (системы налогообложения), по которому (которой) предусматривается льгота</w:t>
            </w:r>
          </w:p>
        </w:tc>
        <w:tc>
          <w:tcPr>
            <w:tcW w:w="5766" w:type="dxa"/>
            <w:gridSpan w:val="5"/>
            <w:tcBorders>
              <w:top w:val="single" w:sz="4" w:space="0" w:color="auto"/>
              <w:bottom w:val="single" w:sz="4" w:space="0" w:color="auto"/>
            </w:tcBorders>
          </w:tcPr>
          <w:p w:rsidR="00BC222C" w:rsidRDefault="00BC222C">
            <w:pPr>
              <w:pStyle w:val="ConsPlusNormal"/>
              <w:jc w:val="center"/>
            </w:pPr>
            <w:r>
              <w:t>Оценка объема налогового расхода, тыс. рублей</w:t>
            </w:r>
          </w:p>
        </w:tc>
        <w:tc>
          <w:tcPr>
            <w:tcW w:w="1871" w:type="dxa"/>
            <w:vMerge w:val="restart"/>
            <w:tcBorders>
              <w:top w:val="single" w:sz="4" w:space="0" w:color="auto"/>
              <w:bottom w:val="single" w:sz="4" w:space="0" w:color="auto"/>
            </w:tcBorders>
          </w:tcPr>
          <w:p w:rsidR="00BC222C" w:rsidRDefault="00BC222C">
            <w:pPr>
              <w:pStyle w:val="ConsPlusNormal"/>
              <w:jc w:val="center"/>
            </w:pPr>
            <w:r>
              <w:t>Показатель (индикатор) достижения целей (решения задач) государственной программы, характеризующий результат налогового расхода</w:t>
            </w:r>
          </w:p>
        </w:tc>
        <w:tc>
          <w:tcPr>
            <w:tcW w:w="5131" w:type="dxa"/>
            <w:gridSpan w:val="5"/>
            <w:tcBorders>
              <w:top w:val="single" w:sz="4" w:space="0" w:color="auto"/>
              <w:bottom w:val="single" w:sz="4" w:space="0" w:color="auto"/>
            </w:tcBorders>
          </w:tcPr>
          <w:p w:rsidR="00BC222C" w:rsidRDefault="00BC222C">
            <w:pPr>
              <w:pStyle w:val="ConsPlusNormal"/>
              <w:jc w:val="center"/>
            </w:pPr>
            <w:r>
              <w:t>Значения показателя (индикатора) достижения целей (решения задач) государственной программы, характеризующего результат налогового расхода</w:t>
            </w:r>
          </w:p>
        </w:tc>
      </w:tr>
      <w:tr w:rsidR="00BC222C">
        <w:tc>
          <w:tcPr>
            <w:tcW w:w="709" w:type="dxa"/>
            <w:vMerge/>
            <w:tcBorders>
              <w:top w:val="single" w:sz="4" w:space="0" w:color="auto"/>
              <w:bottom w:val="single" w:sz="4" w:space="0" w:color="auto"/>
            </w:tcBorders>
          </w:tcPr>
          <w:p w:rsidR="00BC222C" w:rsidRDefault="00BC222C"/>
        </w:tc>
        <w:tc>
          <w:tcPr>
            <w:tcW w:w="2211" w:type="dxa"/>
            <w:vMerge/>
            <w:tcBorders>
              <w:top w:val="single" w:sz="4" w:space="0" w:color="auto"/>
              <w:bottom w:val="single" w:sz="4" w:space="0" w:color="auto"/>
            </w:tcBorders>
          </w:tcPr>
          <w:p w:rsidR="00BC222C" w:rsidRDefault="00BC222C"/>
        </w:tc>
        <w:tc>
          <w:tcPr>
            <w:tcW w:w="1757" w:type="dxa"/>
            <w:vMerge/>
            <w:tcBorders>
              <w:top w:val="single" w:sz="4" w:space="0" w:color="auto"/>
              <w:bottom w:val="single" w:sz="4" w:space="0" w:color="auto"/>
            </w:tcBorders>
          </w:tcPr>
          <w:p w:rsidR="00BC222C" w:rsidRDefault="00BC222C"/>
        </w:tc>
        <w:tc>
          <w:tcPr>
            <w:tcW w:w="1283" w:type="dxa"/>
            <w:vMerge w:val="restart"/>
            <w:tcBorders>
              <w:top w:val="single" w:sz="4" w:space="0" w:color="auto"/>
              <w:bottom w:val="single" w:sz="4" w:space="0" w:color="auto"/>
            </w:tcBorders>
          </w:tcPr>
          <w:p w:rsidR="00BC222C" w:rsidRDefault="00BC222C">
            <w:pPr>
              <w:pStyle w:val="ConsPlusNormal"/>
              <w:jc w:val="center"/>
            </w:pPr>
            <w:r>
              <w:t>Отчетный финансовый год (факт)</w:t>
            </w:r>
          </w:p>
        </w:tc>
        <w:tc>
          <w:tcPr>
            <w:tcW w:w="1261" w:type="dxa"/>
            <w:vMerge w:val="restart"/>
            <w:tcBorders>
              <w:top w:val="single" w:sz="4" w:space="0" w:color="auto"/>
              <w:bottom w:val="single" w:sz="4" w:space="0" w:color="auto"/>
            </w:tcBorders>
          </w:tcPr>
          <w:p w:rsidR="00BC222C" w:rsidRDefault="00BC222C">
            <w:pPr>
              <w:pStyle w:val="ConsPlusNormal"/>
              <w:jc w:val="center"/>
            </w:pPr>
            <w:r>
              <w:t>Текущий финансовый год (оценка)</w:t>
            </w:r>
          </w:p>
        </w:tc>
        <w:tc>
          <w:tcPr>
            <w:tcW w:w="1294" w:type="dxa"/>
            <w:vMerge w:val="restart"/>
            <w:tcBorders>
              <w:top w:val="single" w:sz="4" w:space="0" w:color="auto"/>
              <w:bottom w:val="single" w:sz="4" w:space="0" w:color="auto"/>
            </w:tcBorders>
          </w:tcPr>
          <w:p w:rsidR="00BC222C" w:rsidRDefault="00BC222C">
            <w:pPr>
              <w:pStyle w:val="ConsPlusNormal"/>
              <w:jc w:val="center"/>
            </w:pPr>
            <w:r>
              <w:t>Очередной финансовый год (оценка)</w:t>
            </w:r>
          </w:p>
        </w:tc>
        <w:tc>
          <w:tcPr>
            <w:tcW w:w="1928" w:type="dxa"/>
            <w:gridSpan w:val="2"/>
            <w:tcBorders>
              <w:top w:val="single" w:sz="4" w:space="0" w:color="auto"/>
              <w:bottom w:val="single" w:sz="4" w:space="0" w:color="auto"/>
            </w:tcBorders>
          </w:tcPr>
          <w:p w:rsidR="00BC222C" w:rsidRDefault="00BC222C">
            <w:pPr>
              <w:pStyle w:val="ConsPlusNormal"/>
              <w:jc w:val="center"/>
            </w:pPr>
            <w:r>
              <w:t>Плановый период (оценка)</w:t>
            </w:r>
          </w:p>
        </w:tc>
        <w:tc>
          <w:tcPr>
            <w:tcW w:w="1871" w:type="dxa"/>
            <w:vMerge/>
            <w:tcBorders>
              <w:top w:val="single" w:sz="4" w:space="0" w:color="auto"/>
              <w:bottom w:val="single" w:sz="4" w:space="0" w:color="auto"/>
            </w:tcBorders>
          </w:tcPr>
          <w:p w:rsidR="00BC222C" w:rsidRDefault="00BC222C"/>
        </w:tc>
        <w:tc>
          <w:tcPr>
            <w:tcW w:w="1007" w:type="dxa"/>
            <w:vMerge w:val="restart"/>
            <w:tcBorders>
              <w:top w:val="single" w:sz="4" w:space="0" w:color="auto"/>
              <w:bottom w:val="single" w:sz="4" w:space="0" w:color="auto"/>
            </w:tcBorders>
          </w:tcPr>
          <w:p w:rsidR="00BC222C" w:rsidRDefault="00BC222C">
            <w:pPr>
              <w:pStyle w:val="ConsPlusNormal"/>
              <w:jc w:val="center"/>
            </w:pPr>
            <w:r>
              <w:t>Отчетный финансовый год (факт)</w:t>
            </w:r>
          </w:p>
        </w:tc>
        <w:tc>
          <w:tcPr>
            <w:tcW w:w="1151" w:type="dxa"/>
            <w:vMerge w:val="restart"/>
            <w:tcBorders>
              <w:top w:val="single" w:sz="4" w:space="0" w:color="auto"/>
              <w:bottom w:val="single" w:sz="4" w:space="0" w:color="auto"/>
            </w:tcBorders>
          </w:tcPr>
          <w:p w:rsidR="00BC222C" w:rsidRDefault="00BC222C">
            <w:pPr>
              <w:pStyle w:val="ConsPlusNormal"/>
              <w:jc w:val="center"/>
            </w:pPr>
            <w:r>
              <w:t>Текущий финансовый год (оценка)</w:t>
            </w:r>
          </w:p>
        </w:tc>
        <w:tc>
          <w:tcPr>
            <w:tcW w:w="1151" w:type="dxa"/>
            <w:vMerge w:val="restart"/>
            <w:tcBorders>
              <w:top w:val="single" w:sz="4" w:space="0" w:color="auto"/>
              <w:bottom w:val="single" w:sz="4" w:space="0" w:color="auto"/>
            </w:tcBorders>
          </w:tcPr>
          <w:p w:rsidR="00BC222C" w:rsidRDefault="00BC222C">
            <w:pPr>
              <w:pStyle w:val="ConsPlusNormal"/>
              <w:jc w:val="center"/>
            </w:pPr>
            <w:r>
              <w:t>Очередной финансовый год (оценка)</w:t>
            </w:r>
          </w:p>
        </w:tc>
        <w:tc>
          <w:tcPr>
            <w:tcW w:w="1822" w:type="dxa"/>
            <w:gridSpan w:val="2"/>
            <w:tcBorders>
              <w:top w:val="single" w:sz="4" w:space="0" w:color="auto"/>
              <w:bottom w:val="single" w:sz="4" w:space="0" w:color="auto"/>
            </w:tcBorders>
          </w:tcPr>
          <w:p w:rsidR="00BC222C" w:rsidRDefault="00BC222C">
            <w:pPr>
              <w:pStyle w:val="ConsPlusNormal"/>
              <w:jc w:val="center"/>
            </w:pPr>
            <w:r>
              <w:t>Плановый период (оценка)</w:t>
            </w:r>
          </w:p>
        </w:tc>
      </w:tr>
      <w:tr w:rsidR="00BC222C">
        <w:tc>
          <w:tcPr>
            <w:tcW w:w="709" w:type="dxa"/>
            <w:vMerge/>
            <w:tcBorders>
              <w:top w:val="single" w:sz="4" w:space="0" w:color="auto"/>
              <w:bottom w:val="single" w:sz="4" w:space="0" w:color="auto"/>
            </w:tcBorders>
          </w:tcPr>
          <w:p w:rsidR="00BC222C" w:rsidRDefault="00BC222C"/>
        </w:tc>
        <w:tc>
          <w:tcPr>
            <w:tcW w:w="2211" w:type="dxa"/>
            <w:vMerge/>
            <w:tcBorders>
              <w:top w:val="single" w:sz="4" w:space="0" w:color="auto"/>
              <w:bottom w:val="single" w:sz="4" w:space="0" w:color="auto"/>
            </w:tcBorders>
          </w:tcPr>
          <w:p w:rsidR="00BC222C" w:rsidRDefault="00BC222C"/>
        </w:tc>
        <w:tc>
          <w:tcPr>
            <w:tcW w:w="1757" w:type="dxa"/>
            <w:vMerge/>
            <w:tcBorders>
              <w:top w:val="single" w:sz="4" w:space="0" w:color="auto"/>
              <w:bottom w:val="single" w:sz="4" w:space="0" w:color="auto"/>
            </w:tcBorders>
          </w:tcPr>
          <w:p w:rsidR="00BC222C" w:rsidRDefault="00BC222C"/>
        </w:tc>
        <w:tc>
          <w:tcPr>
            <w:tcW w:w="1283" w:type="dxa"/>
            <w:vMerge/>
            <w:tcBorders>
              <w:top w:val="single" w:sz="4" w:space="0" w:color="auto"/>
              <w:bottom w:val="single" w:sz="4" w:space="0" w:color="auto"/>
            </w:tcBorders>
          </w:tcPr>
          <w:p w:rsidR="00BC222C" w:rsidRDefault="00BC222C"/>
        </w:tc>
        <w:tc>
          <w:tcPr>
            <w:tcW w:w="1261" w:type="dxa"/>
            <w:vMerge/>
            <w:tcBorders>
              <w:top w:val="single" w:sz="4" w:space="0" w:color="auto"/>
              <w:bottom w:val="single" w:sz="4" w:space="0" w:color="auto"/>
            </w:tcBorders>
          </w:tcPr>
          <w:p w:rsidR="00BC222C" w:rsidRDefault="00BC222C"/>
        </w:tc>
        <w:tc>
          <w:tcPr>
            <w:tcW w:w="1294" w:type="dxa"/>
            <w:vMerge/>
            <w:tcBorders>
              <w:top w:val="single" w:sz="4" w:space="0" w:color="auto"/>
              <w:bottom w:val="single" w:sz="4" w:space="0" w:color="auto"/>
            </w:tcBorders>
          </w:tcPr>
          <w:p w:rsidR="00BC222C" w:rsidRDefault="00BC222C"/>
        </w:tc>
        <w:tc>
          <w:tcPr>
            <w:tcW w:w="964" w:type="dxa"/>
            <w:tcBorders>
              <w:top w:val="single" w:sz="4" w:space="0" w:color="auto"/>
              <w:bottom w:val="single" w:sz="4" w:space="0" w:color="auto"/>
            </w:tcBorders>
          </w:tcPr>
          <w:p w:rsidR="00BC222C" w:rsidRDefault="00BC222C">
            <w:pPr>
              <w:pStyle w:val="ConsPlusNormal"/>
              <w:jc w:val="center"/>
            </w:pPr>
            <w:r>
              <w:t>2021</w:t>
            </w:r>
          </w:p>
        </w:tc>
        <w:tc>
          <w:tcPr>
            <w:tcW w:w="964" w:type="dxa"/>
            <w:tcBorders>
              <w:top w:val="single" w:sz="4" w:space="0" w:color="auto"/>
              <w:bottom w:val="single" w:sz="4" w:space="0" w:color="auto"/>
            </w:tcBorders>
          </w:tcPr>
          <w:p w:rsidR="00BC222C" w:rsidRDefault="00BC222C">
            <w:pPr>
              <w:pStyle w:val="ConsPlusNormal"/>
              <w:jc w:val="center"/>
            </w:pPr>
            <w:r>
              <w:t>2022</w:t>
            </w:r>
          </w:p>
        </w:tc>
        <w:tc>
          <w:tcPr>
            <w:tcW w:w="1871" w:type="dxa"/>
            <w:vMerge/>
            <w:tcBorders>
              <w:top w:val="single" w:sz="4" w:space="0" w:color="auto"/>
              <w:bottom w:val="single" w:sz="4" w:space="0" w:color="auto"/>
            </w:tcBorders>
          </w:tcPr>
          <w:p w:rsidR="00BC222C" w:rsidRDefault="00BC222C"/>
        </w:tc>
        <w:tc>
          <w:tcPr>
            <w:tcW w:w="1007" w:type="dxa"/>
            <w:vMerge/>
            <w:tcBorders>
              <w:top w:val="single" w:sz="4" w:space="0" w:color="auto"/>
              <w:bottom w:val="single" w:sz="4" w:space="0" w:color="auto"/>
            </w:tcBorders>
          </w:tcPr>
          <w:p w:rsidR="00BC222C" w:rsidRDefault="00BC222C"/>
        </w:tc>
        <w:tc>
          <w:tcPr>
            <w:tcW w:w="1151" w:type="dxa"/>
            <w:vMerge/>
            <w:tcBorders>
              <w:top w:val="single" w:sz="4" w:space="0" w:color="auto"/>
              <w:bottom w:val="single" w:sz="4" w:space="0" w:color="auto"/>
            </w:tcBorders>
          </w:tcPr>
          <w:p w:rsidR="00BC222C" w:rsidRDefault="00BC222C"/>
        </w:tc>
        <w:tc>
          <w:tcPr>
            <w:tcW w:w="1151" w:type="dxa"/>
            <w:vMerge/>
            <w:tcBorders>
              <w:top w:val="single" w:sz="4" w:space="0" w:color="auto"/>
              <w:bottom w:val="single" w:sz="4" w:space="0" w:color="auto"/>
            </w:tcBorders>
          </w:tcPr>
          <w:p w:rsidR="00BC222C" w:rsidRDefault="00BC222C"/>
        </w:tc>
        <w:tc>
          <w:tcPr>
            <w:tcW w:w="913" w:type="dxa"/>
            <w:tcBorders>
              <w:top w:val="single" w:sz="4" w:space="0" w:color="auto"/>
              <w:bottom w:val="single" w:sz="4" w:space="0" w:color="auto"/>
            </w:tcBorders>
          </w:tcPr>
          <w:p w:rsidR="00BC222C" w:rsidRDefault="00BC222C">
            <w:pPr>
              <w:pStyle w:val="ConsPlusNormal"/>
              <w:jc w:val="center"/>
            </w:pPr>
            <w:r>
              <w:t>2021</w:t>
            </w:r>
          </w:p>
        </w:tc>
        <w:tc>
          <w:tcPr>
            <w:tcW w:w="909" w:type="dxa"/>
            <w:tcBorders>
              <w:top w:val="single" w:sz="4" w:space="0" w:color="auto"/>
              <w:bottom w:val="single" w:sz="4" w:space="0" w:color="auto"/>
            </w:tcBorders>
          </w:tcPr>
          <w:p w:rsidR="00BC222C" w:rsidRDefault="00BC222C">
            <w:pPr>
              <w:pStyle w:val="ConsPlusNormal"/>
              <w:jc w:val="center"/>
            </w:pPr>
            <w:r>
              <w:t>2022</w:t>
            </w:r>
          </w:p>
        </w:tc>
      </w:tr>
      <w:tr w:rsidR="00BC222C">
        <w:tblPrEx>
          <w:tblBorders>
            <w:left w:val="none" w:sz="0" w:space="0" w:color="auto"/>
            <w:right w:val="none" w:sz="0" w:space="0" w:color="auto"/>
            <w:insideH w:val="none" w:sz="0" w:space="0" w:color="auto"/>
            <w:insideV w:val="none" w:sz="0" w:space="0" w:color="auto"/>
          </w:tblBorders>
        </w:tblPrEx>
        <w:tc>
          <w:tcPr>
            <w:tcW w:w="709" w:type="dxa"/>
            <w:tcBorders>
              <w:top w:val="single" w:sz="4" w:space="0" w:color="auto"/>
              <w:left w:val="nil"/>
              <w:bottom w:val="nil"/>
              <w:right w:val="nil"/>
            </w:tcBorders>
          </w:tcPr>
          <w:p w:rsidR="00BC222C" w:rsidRDefault="00BC222C">
            <w:pPr>
              <w:pStyle w:val="ConsPlusNormal"/>
              <w:jc w:val="center"/>
            </w:pPr>
            <w:r>
              <w:lastRenderedPageBreak/>
              <w:t>1.</w:t>
            </w:r>
          </w:p>
        </w:tc>
        <w:tc>
          <w:tcPr>
            <w:tcW w:w="2211" w:type="dxa"/>
            <w:tcBorders>
              <w:top w:val="single" w:sz="4" w:space="0" w:color="auto"/>
              <w:left w:val="nil"/>
              <w:bottom w:val="nil"/>
              <w:right w:val="nil"/>
            </w:tcBorders>
          </w:tcPr>
          <w:p w:rsidR="00BC222C" w:rsidRDefault="00BC222C">
            <w:pPr>
              <w:pStyle w:val="ConsPlusNormal"/>
              <w:jc w:val="both"/>
            </w:pPr>
            <w:r>
              <w:t>Предоставление вычета (50, 100, 150 кв. м - в зависимости от численности работников) в отношении объектов недвижимого имущества, налоговая база по которым определяется как их кадастровая стоимость</w:t>
            </w:r>
          </w:p>
        </w:tc>
        <w:tc>
          <w:tcPr>
            <w:tcW w:w="1757" w:type="dxa"/>
            <w:tcBorders>
              <w:top w:val="single" w:sz="4" w:space="0" w:color="auto"/>
              <w:left w:val="nil"/>
              <w:bottom w:val="nil"/>
              <w:right w:val="nil"/>
            </w:tcBorders>
          </w:tcPr>
          <w:p w:rsidR="00BC222C" w:rsidRDefault="00BC222C">
            <w:pPr>
              <w:pStyle w:val="ConsPlusNormal"/>
            </w:pPr>
            <w:r>
              <w:t>Налог на имущество организаций</w:t>
            </w:r>
          </w:p>
        </w:tc>
        <w:tc>
          <w:tcPr>
            <w:tcW w:w="1283" w:type="dxa"/>
            <w:tcBorders>
              <w:top w:val="single" w:sz="4" w:space="0" w:color="auto"/>
              <w:left w:val="nil"/>
              <w:bottom w:val="nil"/>
              <w:right w:val="nil"/>
            </w:tcBorders>
          </w:tcPr>
          <w:p w:rsidR="00BC222C" w:rsidRDefault="00BC222C">
            <w:pPr>
              <w:pStyle w:val="ConsPlusNormal"/>
              <w:jc w:val="center"/>
            </w:pPr>
            <w:r>
              <w:t>1 512</w:t>
            </w:r>
          </w:p>
        </w:tc>
        <w:tc>
          <w:tcPr>
            <w:tcW w:w="1261" w:type="dxa"/>
            <w:tcBorders>
              <w:top w:val="single" w:sz="4" w:space="0" w:color="auto"/>
              <w:left w:val="nil"/>
              <w:bottom w:val="nil"/>
              <w:right w:val="nil"/>
            </w:tcBorders>
          </w:tcPr>
          <w:p w:rsidR="00BC222C" w:rsidRDefault="00BC222C">
            <w:pPr>
              <w:pStyle w:val="ConsPlusNormal"/>
              <w:jc w:val="center"/>
            </w:pPr>
            <w:r>
              <w:t>3 724</w:t>
            </w:r>
          </w:p>
        </w:tc>
        <w:tc>
          <w:tcPr>
            <w:tcW w:w="1294" w:type="dxa"/>
            <w:tcBorders>
              <w:top w:val="single" w:sz="4" w:space="0" w:color="auto"/>
              <w:left w:val="nil"/>
              <w:bottom w:val="nil"/>
              <w:right w:val="nil"/>
            </w:tcBorders>
          </w:tcPr>
          <w:p w:rsidR="00BC222C" w:rsidRDefault="00BC222C">
            <w:pPr>
              <w:pStyle w:val="ConsPlusNormal"/>
              <w:jc w:val="center"/>
            </w:pPr>
            <w:r>
              <w:t>3 724</w:t>
            </w:r>
          </w:p>
        </w:tc>
        <w:tc>
          <w:tcPr>
            <w:tcW w:w="964" w:type="dxa"/>
            <w:tcBorders>
              <w:top w:val="single" w:sz="4" w:space="0" w:color="auto"/>
              <w:left w:val="nil"/>
              <w:bottom w:val="nil"/>
              <w:right w:val="nil"/>
            </w:tcBorders>
          </w:tcPr>
          <w:p w:rsidR="00BC222C" w:rsidRDefault="00BC222C">
            <w:pPr>
              <w:pStyle w:val="ConsPlusNormal"/>
              <w:jc w:val="center"/>
            </w:pPr>
            <w:r>
              <w:t>3 724</w:t>
            </w:r>
          </w:p>
        </w:tc>
        <w:tc>
          <w:tcPr>
            <w:tcW w:w="964" w:type="dxa"/>
            <w:tcBorders>
              <w:top w:val="single" w:sz="4" w:space="0" w:color="auto"/>
              <w:left w:val="nil"/>
              <w:bottom w:val="nil"/>
              <w:right w:val="nil"/>
            </w:tcBorders>
          </w:tcPr>
          <w:p w:rsidR="00BC222C" w:rsidRDefault="00BC222C">
            <w:pPr>
              <w:pStyle w:val="ConsPlusNormal"/>
              <w:jc w:val="center"/>
            </w:pPr>
            <w:r>
              <w:t>3 724</w:t>
            </w:r>
          </w:p>
        </w:tc>
        <w:tc>
          <w:tcPr>
            <w:tcW w:w="1871" w:type="dxa"/>
            <w:tcBorders>
              <w:top w:val="single" w:sz="4" w:space="0" w:color="auto"/>
              <w:left w:val="nil"/>
              <w:bottom w:val="nil"/>
              <w:right w:val="nil"/>
            </w:tcBorders>
          </w:tcPr>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c>
          <w:tcPr>
            <w:tcW w:w="1007" w:type="dxa"/>
            <w:tcBorders>
              <w:top w:val="single" w:sz="4" w:space="0" w:color="auto"/>
              <w:left w:val="nil"/>
              <w:bottom w:val="nil"/>
              <w:right w:val="nil"/>
            </w:tcBorders>
          </w:tcPr>
          <w:p w:rsidR="00BC222C" w:rsidRDefault="00BC222C">
            <w:pPr>
              <w:pStyle w:val="ConsPlusNormal"/>
              <w:jc w:val="center"/>
            </w:pPr>
            <w:r>
              <w:t>21</w:t>
            </w:r>
          </w:p>
        </w:tc>
        <w:tc>
          <w:tcPr>
            <w:tcW w:w="1151" w:type="dxa"/>
            <w:tcBorders>
              <w:top w:val="single" w:sz="4" w:space="0" w:color="auto"/>
              <w:left w:val="nil"/>
              <w:bottom w:val="nil"/>
              <w:right w:val="nil"/>
            </w:tcBorders>
          </w:tcPr>
          <w:p w:rsidR="00BC222C" w:rsidRDefault="00BC222C">
            <w:pPr>
              <w:pStyle w:val="ConsPlusNormal"/>
              <w:jc w:val="center"/>
            </w:pPr>
            <w:r>
              <w:t>15</w:t>
            </w:r>
          </w:p>
        </w:tc>
        <w:tc>
          <w:tcPr>
            <w:tcW w:w="1151" w:type="dxa"/>
            <w:tcBorders>
              <w:top w:val="single" w:sz="4" w:space="0" w:color="auto"/>
              <w:left w:val="nil"/>
              <w:bottom w:val="nil"/>
              <w:right w:val="nil"/>
            </w:tcBorders>
          </w:tcPr>
          <w:p w:rsidR="00BC222C" w:rsidRDefault="00BC222C">
            <w:pPr>
              <w:pStyle w:val="ConsPlusNormal"/>
              <w:jc w:val="center"/>
            </w:pPr>
            <w:r>
              <w:t>15</w:t>
            </w:r>
          </w:p>
        </w:tc>
        <w:tc>
          <w:tcPr>
            <w:tcW w:w="913" w:type="dxa"/>
            <w:tcBorders>
              <w:top w:val="single" w:sz="4" w:space="0" w:color="auto"/>
              <w:left w:val="nil"/>
              <w:bottom w:val="nil"/>
              <w:right w:val="nil"/>
            </w:tcBorders>
          </w:tcPr>
          <w:p w:rsidR="00BC222C" w:rsidRDefault="00BC222C">
            <w:pPr>
              <w:pStyle w:val="ConsPlusNormal"/>
              <w:jc w:val="center"/>
            </w:pPr>
            <w:r>
              <w:t>10</w:t>
            </w:r>
          </w:p>
        </w:tc>
        <w:tc>
          <w:tcPr>
            <w:tcW w:w="909" w:type="dxa"/>
            <w:tcBorders>
              <w:top w:val="single" w:sz="4" w:space="0" w:color="auto"/>
              <w:left w:val="nil"/>
              <w:bottom w:val="nil"/>
              <w:right w:val="nil"/>
            </w:tcBorders>
          </w:tcPr>
          <w:p w:rsidR="00BC222C" w:rsidRDefault="00BC222C">
            <w:pPr>
              <w:pStyle w:val="ConsPlusNormal"/>
              <w:jc w:val="center"/>
            </w:pPr>
            <w:r>
              <w:t>10</w:t>
            </w:r>
          </w:p>
        </w:tc>
      </w:tr>
      <w:tr w:rsidR="00BC222C">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BC222C" w:rsidRDefault="00BC222C">
            <w:pPr>
              <w:pStyle w:val="ConsPlusNormal"/>
              <w:jc w:val="center"/>
            </w:pPr>
            <w:r>
              <w:t>2.</w:t>
            </w:r>
          </w:p>
        </w:tc>
        <w:tc>
          <w:tcPr>
            <w:tcW w:w="2211" w:type="dxa"/>
            <w:tcBorders>
              <w:top w:val="nil"/>
              <w:left w:val="nil"/>
              <w:bottom w:val="nil"/>
              <w:right w:val="nil"/>
            </w:tcBorders>
          </w:tcPr>
          <w:p w:rsidR="00BC222C" w:rsidRDefault="00BC222C">
            <w:pPr>
              <w:pStyle w:val="ConsPlusNormal"/>
            </w:pPr>
            <w:r>
              <w:t>Пониженная процентная ставка налога для ИП, впервые зарегистрированных и осуществляющих виды предпринимательской деятельности, установленные действующим законодательством</w:t>
            </w:r>
          </w:p>
        </w:tc>
        <w:tc>
          <w:tcPr>
            <w:tcW w:w="1757" w:type="dxa"/>
            <w:tcBorders>
              <w:top w:val="nil"/>
              <w:left w:val="nil"/>
              <w:bottom w:val="nil"/>
              <w:right w:val="nil"/>
            </w:tcBorders>
          </w:tcPr>
          <w:p w:rsidR="00BC222C" w:rsidRDefault="00BC222C">
            <w:pPr>
              <w:pStyle w:val="ConsPlusNormal"/>
            </w:pPr>
            <w:r>
              <w:t>Патентная система налогообложения</w:t>
            </w:r>
          </w:p>
        </w:tc>
        <w:tc>
          <w:tcPr>
            <w:tcW w:w="1283" w:type="dxa"/>
            <w:tcBorders>
              <w:top w:val="nil"/>
              <w:left w:val="nil"/>
              <w:bottom w:val="nil"/>
              <w:right w:val="nil"/>
            </w:tcBorders>
          </w:tcPr>
          <w:p w:rsidR="00BC222C" w:rsidRDefault="00BC222C">
            <w:pPr>
              <w:pStyle w:val="ConsPlusNormal"/>
              <w:jc w:val="center"/>
            </w:pPr>
            <w:r>
              <w:t>381</w:t>
            </w:r>
          </w:p>
        </w:tc>
        <w:tc>
          <w:tcPr>
            <w:tcW w:w="1261" w:type="dxa"/>
            <w:tcBorders>
              <w:top w:val="nil"/>
              <w:left w:val="nil"/>
              <w:bottom w:val="nil"/>
              <w:right w:val="nil"/>
            </w:tcBorders>
          </w:tcPr>
          <w:p w:rsidR="00BC222C" w:rsidRDefault="00BC222C">
            <w:pPr>
              <w:pStyle w:val="ConsPlusNormal"/>
              <w:jc w:val="center"/>
            </w:pPr>
            <w:r>
              <w:t>255</w:t>
            </w:r>
          </w:p>
        </w:tc>
        <w:tc>
          <w:tcPr>
            <w:tcW w:w="1294" w:type="dxa"/>
            <w:tcBorders>
              <w:top w:val="nil"/>
              <w:left w:val="nil"/>
              <w:bottom w:val="nil"/>
              <w:right w:val="nil"/>
            </w:tcBorders>
          </w:tcPr>
          <w:p w:rsidR="00BC222C" w:rsidRDefault="00BC222C">
            <w:pPr>
              <w:pStyle w:val="ConsPlusNormal"/>
              <w:jc w:val="center"/>
            </w:pPr>
            <w:r>
              <w:t>255</w:t>
            </w:r>
          </w:p>
        </w:tc>
        <w:tc>
          <w:tcPr>
            <w:tcW w:w="964" w:type="dxa"/>
            <w:tcBorders>
              <w:top w:val="nil"/>
              <w:left w:val="nil"/>
              <w:bottom w:val="nil"/>
              <w:right w:val="nil"/>
            </w:tcBorders>
          </w:tcPr>
          <w:p w:rsidR="00BC222C" w:rsidRDefault="00BC222C">
            <w:pPr>
              <w:pStyle w:val="ConsPlusNormal"/>
            </w:pPr>
          </w:p>
        </w:tc>
        <w:tc>
          <w:tcPr>
            <w:tcW w:w="964" w:type="dxa"/>
            <w:tcBorders>
              <w:top w:val="nil"/>
              <w:left w:val="nil"/>
              <w:bottom w:val="nil"/>
              <w:right w:val="nil"/>
            </w:tcBorders>
          </w:tcPr>
          <w:p w:rsidR="00BC222C" w:rsidRDefault="00BC222C">
            <w:pPr>
              <w:pStyle w:val="ConsPlusNormal"/>
            </w:pPr>
          </w:p>
        </w:tc>
        <w:tc>
          <w:tcPr>
            <w:tcW w:w="1871"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c>
          <w:tcPr>
            <w:tcW w:w="1007" w:type="dxa"/>
            <w:tcBorders>
              <w:top w:val="nil"/>
              <w:left w:val="nil"/>
              <w:bottom w:val="nil"/>
              <w:right w:val="nil"/>
            </w:tcBorders>
          </w:tcPr>
          <w:p w:rsidR="00BC222C" w:rsidRDefault="00BC222C">
            <w:pPr>
              <w:pStyle w:val="ConsPlusNormal"/>
              <w:jc w:val="center"/>
            </w:pPr>
            <w:r>
              <w:t>47</w:t>
            </w:r>
          </w:p>
        </w:tc>
        <w:tc>
          <w:tcPr>
            <w:tcW w:w="1151" w:type="dxa"/>
            <w:tcBorders>
              <w:top w:val="nil"/>
              <w:left w:val="nil"/>
              <w:bottom w:val="nil"/>
              <w:right w:val="nil"/>
            </w:tcBorders>
          </w:tcPr>
          <w:p w:rsidR="00BC222C" w:rsidRDefault="00BC222C">
            <w:pPr>
              <w:pStyle w:val="ConsPlusNormal"/>
              <w:jc w:val="center"/>
            </w:pPr>
            <w:r>
              <w:t>30</w:t>
            </w:r>
          </w:p>
        </w:tc>
        <w:tc>
          <w:tcPr>
            <w:tcW w:w="1151" w:type="dxa"/>
            <w:tcBorders>
              <w:top w:val="nil"/>
              <w:left w:val="nil"/>
              <w:bottom w:val="nil"/>
              <w:right w:val="nil"/>
            </w:tcBorders>
          </w:tcPr>
          <w:p w:rsidR="00BC222C" w:rsidRDefault="00BC222C">
            <w:pPr>
              <w:pStyle w:val="ConsPlusNormal"/>
              <w:jc w:val="center"/>
            </w:pPr>
            <w:r>
              <w:t>22</w:t>
            </w:r>
          </w:p>
        </w:tc>
        <w:tc>
          <w:tcPr>
            <w:tcW w:w="913" w:type="dxa"/>
            <w:tcBorders>
              <w:top w:val="nil"/>
              <w:left w:val="nil"/>
              <w:bottom w:val="nil"/>
              <w:right w:val="nil"/>
            </w:tcBorders>
          </w:tcPr>
          <w:p w:rsidR="00BC222C" w:rsidRDefault="00BC222C">
            <w:pPr>
              <w:pStyle w:val="ConsPlusNormal"/>
            </w:pPr>
          </w:p>
        </w:tc>
        <w:tc>
          <w:tcPr>
            <w:tcW w:w="909" w:type="dxa"/>
            <w:tcBorders>
              <w:top w:val="nil"/>
              <w:left w:val="nil"/>
              <w:bottom w:val="nil"/>
              <w:right w:val="nil"/>
            </w:tcBorders>
          </w:tcPr>
          <w:p w:rsidR="00BC222C" w:rsidRDefault="00BC222C">
            <w:pPr>
              <w:pStyle w:val="ConsPlusNormal"/>
            </w:pPr>
          </w:p>
        </w:tc>
      </w:tr>
      <w:tr w:rsidR="00BC222C">
        <w:tblPrEx>
          <w:tblBorders>
            <w:left w:val="none" w:sz="0" w:space="0" w:color="auto"/>
            <w:right w:val="none" w:sz="0" w:space="0" w:color="auto"/>
            <w:insideH w:val="none" w:sz="0" w:space="0" w:color="auto"/>
            <w:insideV w:val="none" w:sz="0" w:space="0" w:color="auto"/>
          </w:tblBorders>
        </w:tblPrEx>
        <w:tc>
          <w:tcPr>
            <w:tcW w:w="709" w:type="dxa"/>
            <w:tcBorders>
              <w:top w:val="nil"/>
              <w:left w:val="nil"/>
              <w:bottom w:val="nil"/>
              <w:right w:val="nil"/>
            </w:tcBorders>
          </w:tcPr>
          <w:p w:rsidR="00BC222C" w:rsidRDefault="00BC222C">
            <w:pPr>
              <w:pStyle w:val="ConsPlusNormal"/>
              <w:jc w:val="center"/>
            </w:pPr>
            <w:r>
              <w:t>3.</w:t>
            </w:r>
          </w:p>
        </w:tc>
        <w:tc>
          <w:tcPr>
            <w:tcW w:w="2211" w:type="dxa"/>
            <w:tcBorders>
              <w:top w:val="nil"/>
              <w:left w:val="nil"/>
              <w:bottom w:val="nil"/>
              <w:right w:val="nil"/>
            </w:tcBorders>
          </w:tcPr>
          <w:p w:rsidR="00BC222C" w:rsidRDefault="00BC222C">
            <w:pPr>
              <w:pStyle w:val="ConsPlusNormal"/>
            </w:pPr>
            <w:r>
              <w:t>Пониженная процентная ставка налога для ИП, впервые зарегистрированных и осуществляющих виды предпринимательско</w:t>
            </w:r>
            <w:r>
              <w:lastRenderedPageBreak/>
              <w:t>й деятельности, установленные действующим законодательством</w:t>
            </w:r>
          </w:p>
        </w:tc>
        <w:tc>
          <w:tcPr>
            <w:tcW w:w="1757" w:type="dxa"/>
            <w:tcBorders>
              <w:top w:val="nil"/>
              <w:left w:val="nil"/>
              <w:bottom w:val="nil"/>
              <w:right w:val="nil"/>
            </w:tcBorders>
          </w:tcPr>
          <w:p w:rsidR="00BC222C" w:rsidRDefault="00BC222C">
            <w:pPr>
              <w:pStyle w:val="ConsPlusNormal"/>
            </w:pPr>
            <w:r>
              <w:lastRenderedPageBreak/>
              <w:t>Упрощенная система налогообложения</w:t>
            </w:r>
          </w:p>
        </w:tc>
        <w:tc>
          <w:tcPr>
            <w:tcW w:w="1283" w:type="dxa"/>
            <w:tcBorders>
              <w:top w:val="nil"/>
              <w:left w:val="nil"/>
              <w:bottom w:val="nil"/>
              <w:right w:val="nil"/>
            </w:tcBorders>
          </w:tcPr>
          <w:p w:rsidR="00BC222C" w:rsidRDefault="00BC222C">
            <w:pPr>
              <w:pStyle w:val="ConsPlusNormal"/>
              <w:jc w:val="center"/>
            </w:pPr>
            <w:r>
              <w:t>5 878</w:t>
            </w:r>
          </w:p>
        </w:tc>
        <w:tc>
          <w:tcPr>
            <w:tcW w:w="1261" w:type="dxa"/>
            <w:tcBorders>
              <w:top w:val="nil"/>
              <w:left w:val="nil"/>
              <w:bottom w:val="nil"/>
              <w:right w:val="nil"/>
            </w:tcBorders>
          </w:tcPr>
          <w:p w:rsidR="00BC222C" w:rsidRDefault="00BC222C">
            <w:pPr>
              <w:pStyle w:val="ConsPlusNormal"/>
              <w:jc w:val="center"/>
            </w:pPr>
            <w:r>
              <w:t>14 023</w:t>
            </w:r>
          </w:p>
        </w:tc>
        <w:tc>
          <w:tcPr>
            <w:tcW w:w="1294" w:type="dxa"/>
            <w:tcBorders>
              <w:top w:val="nil"/>
              <w:left w:val="nil"/>
              <w:bottom w:val="nil"/>
              <w:right w:val="nil"/>
            </w:tcBorders>
          </w:tcPr>
          <w:p w:rsidR="00BC222C" w:rsidRDefault="00BC222C">
            <w:pPr>
              <w:pStyle w:val="ConsPlusNormal"/>
              <w:jc w:val="center"/>
            </w:pPr>
            <w:r>
              <w:t>14 023</w:t>
            </w:r>
          </w:p>
        </w:tc>
        <w:tc>
          <w:tcPr>
            <w:tcW w:w="964" w:type="dxa"/>
            <w:tcBorders>
              <w:top w:val="nil"/>
              <w:left w:val="nil"/>
              <w:bottom w:val="nil"/>
              <w:right w:val="nil"/>
            </w:tcBorders>
          </w:tcPr>
          <w:p w:rsidR="00BC222C" w:rsidRDefault="00BC222C">
            <w:pPr>
              <w:pStyle w:val="ConsPlusNormal"/>
            </w:pPr>
          </w:p>
        </w:tc>
        <w:tc>
          <w:tcPr>
            <w:tcW w:w="964" w:type="dxa"/>
            <w:tcBorders>
              <w:top w:val="nil"/>
              <w:left w:val="nil"/>
              <w:bottom w:val="nil"/>
              <w:right w:val="nil"/>
            </w:tcBorders>
          </w:tcPr>
          <w:p w:rsidR="00BC222C" w:rsidRDefault="00BC222C">
            <w:pPr>
              <w:pStyle w:val="ConsPlusNormal"/>
            </w:pPr>
          </w:p>
        </w:tc>
        <w:tc>
          <w:tcPr>
            <w:tcW w:w="1871" w:type="dxa"/>
            <w:tcBorders>
              <w:top w:val="nil"/>
              <w:left w:val="nil"/>
              <w:bottom w:val="nil"/>
              <w:right w:val="nil"/>
            </w:tcBorders>
          </w:tcPr>
          <w:p w:rsidR="00BC222C" w:rsidRDefault="00BC222C">
            <w:pPr>
              <w:pStyle w:val="ConsPlusNormal"/>
              <w:jc w:val="both"/>
            </w:pPr>
            <w:r>
              <w:t>Количество субъектов малого и среднего предпринимательства, воспользовавшихся налоговой льготой</w:t>
            </w:r>
          </w:p>
        </w:tc>
        <w:tc>
          <w:tcPr>
            <w:tcW w:w="1007" w:type="dxa"/>
            <w:tcBorders>
              <w:top w:val="nil"/>
              <w:left w:val="nil"/>
              <w:bottom w:val="nil"/>
              <w:right w:val="nil"/>
            </w:tcBorders>
          </w:tcPr>
          <w:p w:rsidR="00BC222C" w:rsidRDefault="00BC222C">
            <w:pPr>
              <w:pStyle w:val="ConsPlusNormal"/>
              <w:jc w:val="center"/>
            </w:pPr>
            <w:r>
              <w:t>41</w:t>
            </w:r>
          </w:p>
        </w:tc>
        <w:tc>
          <w:tcPr>
            <w:tcW w:w="1151" w:type="dxa"/>
            <w:tcBorders>
              <w:top w:val="nil"/>
              <w:left w:val="nil"/>
              <w:bottom w:val="nil"/>
              <w:right w:val="nil"/>
            </w:tcBorders>
          </w:tcPr>
          <w:p w:rsidR="00BC222C" w:rsidRDefault="00BC222C">
            <w:pPr>
              <w:pStyle w:val="ConsPlusNormal"/>
              <w:jc w:val="center"/>
            </w:pPr>
            <w:r>
              <w:t>20</w:t>
            </w:r>
          </w:p>
        </w:tc>
        <w:tc>
          <w:tcPr>
            <w:tcW w:w="1151" w:type="dxa"/>
            <w:tcBorders>
              <w:top w:val="nil"/>
              <w:left w:val="nil"/>
              <w:bottom w:val="nil"/>
              <w:right w:val="nil"/>
            </w:tcBorders>
          </w:tcPr>
          <w:p w:rsidR="00BC222C" w:rsidRDefault="00BC222C">
            <w:pPr>
              <w:pStyle w:val="ConsPlusNormal"/>
              <w:jc w:val="center"/>
            </w:pPr>
            <w:r>
              <w:t>15</w:t>
            </w:r>
          </w:p>
        </w:tc>
        <w:tc>
          <w:tcPr>
            <w:tcW w:w="913" w:type="dxa"/>
            <w:tcBorders>
              <w:top w:val="nil"/>
              <w:left w:val="nil"/>
              <w:bottom w:val="nil"/>
              <w:right w:val="nil"/>
            </w:tcBorders>
          </w:tcPr>
          <w:p w:rsidR="00BC222C" w:rsidRDefault="00BC222C">
            <w:pPr>
              <w:pStyle w:val="ConsPlusNormal"/>
            </w:pPr>
          </w:p>
        </w:tc>
        <w:tc>
          <w:tcPr>
            <w:tcW w:w="909" w:type="dxa"/>
            <w:tcBorders>
              <w:top w:val="nil"/>
              <w:left w:val="nil"/>
              <w:bottom w:val="nil"/>
              <w:right w:val="nil"/>
            </w:tcBorders>
          </w:tcPr>
          <w:p w:rsidR="00BC222C" w:rsidRDefault="00BC222C">
            <w:pPr>
              <w:pStyle w:val="ConsPlusNormal"/>
            </w:pPr>
          </w:p>
        </w:tc>
      </w:tr>
    </w:tbl>
    <w:p w:rsidR="00BC222C" w:rsidRDefault="00BC222C">
      <w:pPr>
        <w:pStyle w:val="ConsPlusNormal"/>
        <w:jc w:val="both"/>
      </w:pPr>
    </w:p>
    <w:p w:rsidR="00BC222C" w:rsidRDefault="00BC222C">
      <w:pPr>
        <w:pStyle w:val="ConsPlusNormal"/>
        <w:jc w:val="both"/>
      </w:pPr>
    </w:p>
    <w:p w:rsidR="00BC222C" w:rsidRDefault="00BC222C">
      <w:pPr>
        <w:pStyle w:val="ConsPlusNormal"/>
        <w:pBdr>
          <w:top w:val="single" w:sz="6" w:space="0" w:color="auto"/>
        </w:pBdr>
        <w:spacing w:before="100" w:after="100"/>
        <w:jc w:val="both"/>
        <w:rPr>
          <w:sz w:val="2"/>
          <w:szCs w:val="2"/>
        </w:rPr>
      </w:pPr>
    </w:p>
    <w:p w:rsidR="00EE66AF" w:rsidRDefault="00EE66AF">
      <w:bookmarkStart w:id="21" w:name="_GoBack"/>
      <w:bookmarkEnd w:id="21"/>
    </w:p>
    <w:sectPr w:rsidR="00EE66AF" w:rsidSect="00B7712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2C"/>
    <w:rsid w:val="00BC222C"/>
    <w:rsid w:val="00EE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71373-5C79-4752-A786-5A773FF4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2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2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2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2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2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2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81463EDE9A3A032D499C62D0EA63D2AEED27BA5D5D4E22DB6EE9A97182AF746E8B943E78A2B2E5D72F7721E53D6D5869272475E15E375F30BA6F6621sBO" TargetMode="External"/><Relationship Id="rId117" Type="http://schemas.openxmlformats.org/officeDocument/2006/relationships/hyperlink" Target="consultantplus://offline/ref=0781463EDE9A3A032D499C62D0EA63D2AEED27BA5D5D4C22D66AE9A97182AF746E8B943E78A2B2E5D72F7529EB3D6D5869272475E15E375F30BA6F6621sBO" TargetMode="External"/><Relationship Id="rId21" Type="http://schemas.openxmlformats.org/officeDocument/2006/relationships/hyperlink" Target="consultantplus://offline/ref=0781463EDE9A3A032D499C62D0EA63D2AEED27BA5D5D4B28D468E9A97182AF746E8B943E78A2B2E5D72F7721E43D6D5869272475E15E375F30BA6F6621sBO" TargetMode="External"/><Relationship Id="rId42" Type="http://schemas.openxmlformats.org/officeDocument/2006/relationships/hyperlink" Target="consultantplus://offline/ref=0781463EDE9A3A032D499C62D0EA63D2AEED27BA5D5D4C22D66AE9A97182AF746E8B943E78A2B2E5D72F7725E83D6D5869272475E15E375F30BA6F6621sBO" TargetMode="External"/><Relationship Id="rId47" Type="http://schemas.openxmlformats.org/officeDocument/2006/relationships/hyperlink" Target="consultantplus://offline/ref=0781463EDE9A3A032D499C62D0EA63D2AEED27BA5D5C4F2ED76DE9A97182AF746E8B943E78A2B2E5D72F7720EF3D6D5869272475E15E375F30BA6F6621sBO" TargetMode="External"/><Relationship Id="rId63" Type="http://schemas.openxmlformats.org/officeDocument/2006/relationships/hyperlink" Target="consultantplus://offline/ref=0781463EDE9A3A032D499C62D0EA63D2AEED27BA5D5C4B2AD46DE9A97182AF746E8B943E78A2B2E5D72F7724E43D6D5869272475E15E375F30BA6F6621sBO" TargetMode="External"/><Relationship Id="rId68" Type="http://schemas.openxmlformats.org/officeDocument/2006/relationships/hyperlink" Target="consultantplus://offline/ref=0781463EDE9A3A032D499C62D0EA63D2AEED27BA5D5D4B28D468E9A97182AF746E8B943E78A2B2E5D72F7725E93D6D5869272475E15E375F30BA6F6621sBO" TargetMode="External"/><Relationship Id="rId84" Type="http://schemas.openxmlformats.org/officeDocument/2006/relationships/image" Target="media/image3.wmf"/><Relationship Id="rId89" Type="http://schemas.openxmlformats.org/officeDocument/2006/relationships/hyperlink" Target="consultantplus://offline/ref=0781463EDE9A3A032D499C62D0EA63D2AEED27BA5D5D4C22D66AE9A97182AF746E8B943E78A2B2E5D72F7727EF3D6D5869272475E15E375F30BA6F6621sBO" TargetMode="External"/><Relationship Id="rId112" Type="http://schemas.openxmlformats.org/officeDocument/2006/relationships/hyperlink" Target="consultantplus://offline/ref=0781463EDE9A3A032D49826FC6863FDAABE270B2585C477C8E3AEFFE2ED2A9212ECB926B3BE6BFE6D5242370A96334082F6C2977FD42375E22sFO" TargetMode="External"/><Relationship Id="rId133" Type="http://schemas.openxmlformats.org/officeDocument/2006/relationships/hyperlink" Target="consultantplus://offline/ref=0781463EDE9A3A032D499C62D0EA63D2AEED27BA5D5D4C22D66AE9A97182AF746E8B943E78A2B2E5D72F7727EB3D6D5869272475E15E375F30BA6F6621sBO" TargetMode="External"/><Relationship Id="rId16" Type="http://schemas.openxmlformats.org/officeDocument/2006/relationships/hyperlink" Target="consultantplus://offline/ref=0781463EDE9A3A032D499C62D0EA63D2AEED27BA5D5C4B2AD46DE9A97182AF746E8B943E78A2B2E5D72F7721EB3D6D5869272475E15E375F30BA6F6621sBO" TargetMode="External"/><Relationship Id="rId107" Type="http://schemas.openxmlformats.org/officeDocument/2006/relationships/hyperlink" Target="consultantplus://offline/ref=0781463EDE9A3A032D499C62D0EA63D2AEED27BA5D5D4B28D468E9A97182AF746E8B943E78A2B2E5D72F7724EF3D6D5869272475E15E375F30BA6F6621sBO" TargetMode="External"/><Relationship Id="rId11" Type="http://schemas.openxmlformats.org/officeDocument/2006/relationships/hyperlink" Target="consultantplus://offline/ref=0781463EDE9A3A032D499C62D0EA63D2AEED27BA5D5D442ED56DE9A97182AF746E8B943E78A2B2E5D72F7721E83D6D5869272475E15E375F30BA6F6621sBO" TargetMode="External"/><Relationship Id="rId32" Type="http://schemas.openxmlformats.org/officeDocument/2006/relationships/hyperlink" Target="consultantplus://offline/ref=0781463EDE9A3A032D499C62D0EA63D2AEED27BA5D5D4C22D66AE9A97182AF746E8B943E78A2B2E5D72F7722E83D6D5869272475E15E375F30BA6F6621sBO" TargetMode="External"/><Relationship Id="rId37" Type="http://schemas.openxmlformats.org/officeDocument/2006/relationships/hyperlink" Target="consultantplus://offline/ref=0781463EDE9A3A032D499C62D0EA63D2AEED27BA5D5D4C22D66AE9A97182AF746E8B943E78A2B2E5D72F7725EC3D6D5869272475E15E375F30BA6F6621sBO" TargetMode="External"/><Relationship Id="rId53" Type="http://schemas.openxmlformats.org/officeDocument/2006/relationships/hyperlink" Target="consultantplus://offline/ref=0781463EDE9A3A032D499C62D0EA63D2AEED27BA5D5D4A2FD26DE9A97182AF746E8B943E6AA2EAE9D62D6921EE283B092F27s3O" TargetMode="External"/><Relationship Id="rId58" Type="http://schemas.openxmlformats.org/officeDocument/2006/relationships/hyperlink" Target="consultantplus://offline/ref=0781463EDE9A3A032D499C62D0EA63D2AEED27BA5D5D4E22DB6EE9A97182AF746E8B943E78A2B2E5D72F7723E43D6D5869272475E15E375F30BA6F6621sBO" TargetMode="External"/><Relationship Id="rId74" Type="http://schemas.openxmlformats.org/officeDocument/2006/relationships/hyperlink" Target="consultantplus://offline/ref=0781463EDE9A3A032D49826FC6863FDAABE37CBE5B59477C8E3AEFFE2ED2A9212ECB92693AE2B9EF837E3374E0373B172D713776E34223s6O" TargetMode="External"/><Relationship Id="rId79" Type="http://schemas.openxmlformats.org/officeDocument/2006/relationships/hyperlink" Target="consultantplus://offline/ref=0781463EDE9A3A032D49826FC6863FDAABE17FBF5F5A477C8E3AEFFE2ED2A9213CCBCA673AE4A1E4D4317521EF23s7O" TargetMode="External"/><Relationship Id="rId102" Type="http://schemas.openxmlformats.org/officeDocument/2006/relationships/hyperlink" Target="consultantplus://offline/ref=0781463EDE9A3A032D499C62D0EA63D2AEED27BA5D5D4B28D468E9A97182AF746E8B943E78A2B2E5D72F7728EE3D6D5869272475E15E375F30BA6F6621sBO" TargetMode="External"/><Relationship Id="rId123" Type="http://schemas.openxmlformats.org/officeDocument/2006/relationships/hyperlink" Target="consultantplus://offline/ref=0781463EDE9A3A032D499C62D0EA63D2AEED27BA5D5D4E22DB6EE9A97182AF746E8B943E78A2B2E5D72F7725EF3D6D5869272475E15E375F30BA6F6621sBO" TargetMode="External"/><Relationship Id="rId128" Type="http://schemas.openxmlformats.org/officeDocument/2006/relationships/hyperlink" Target="consultantplus://offline/ref=0781463EDE9A3A032D499C62D0EA63D2AEED27BA5D5D4E22DB6EE9A97182AF746E8B943E78A2B2E5D72F7325ED3D6D5869272475E15E375F30BA6F6621sBO" TargetMode="External"/><Relationship Id="rId5" Type="http://schemas.openxmlformats.org/officeDocument/2006/relationships/hyperlink" Target="consultantplus://offline/ref=0781463EDE9A3A032D499C62D0EA63D2AEED27BA5D5F452EDA6DE9A97182AF746E8B943E78A2B2E5D72F7721E83D6D5869272475E15E375F30BA6F6621sBO" TargetMode="External"/><Relationship Id="rId90" Type="http://schemas.openxmlformats.org/officeDocument/2006/relationships/hyperlink" Target="consultantplus://offline/ref=0781463EDE9A3A032D499C62D0EA63D2AEED27BA5D5D4B28D468E9A97182AF746E8B943E78A2B2E5D72F7725E53D6D5869272475E15E375F30BA6F6621sBO" TargetMode="External"/><Relationship Id="rId95" Type="http://schemas.openxmlformats.org/officeDocument/2006/relationships/hyperlink" Target="consultantplus://offline/ref=0781463EDE9A3A032D499C62D0EA63D2AEED27BA5D5D4E22DB6EE9A97182AF746E8B943E78A2B2E5D72F7725ED3D6D5869272475E15E375F30BA6F6621sBO" TargetMode="External"/><Relationship Id="rId14" Type="http://schemas.openxmlformats.org/officeDocument/2006/relationships/hyperlink" Target="consultantplus://offline/ref=0781463EDE9A3A032D499C62D0EA63D2AEED27BA5D5F452EDA6DE9A97182AF746E8B943E78A2B2E5D72F7721E43D6D5869272475E15E375F30BA6F6621sBO" TargetMode="External"/><Relationship Id="rId22" Type="http://schemas.openxmlformats.org/officeDocument/2006/relationships/hyperlink" Target="consultantplus://offline/ref=0781463EDE9A3A032D499C62D0EA63D2AEED27BA5D5D4B28D468E9A97182AF746E8B943E78A2B2E5D72F7720EC3D6D5869272475E15E375F30BA6F6621sBO" TargetMode="External"/><Relationship Id="rId27" Type="http://schemas.openxmlformats.org/officeDocument/2006/relationships/hyperlink" Target="consultantplus://offline/ref=0781463EDE9A3A032D499C62D0EA63D2AEED27BA5D5D4B28D468E9A97182AF746E8B943E78A2B2E5D72F7720EC3D6D5869272475E15E375F30BA6F6621sBO" TargetMode="External"/><Relationship Id="rId30" Type="http://schemas.openxmlformats.org/officeDocument/2006/relationships/hyperlink" Target="consultantplus://offline/ref=0781463EDE9A3A032D499C62D0EA63D2AEED27BA5D5D4C22D66AE9A97182AF746E8B943E78A2B2E5D72F7722E93D6D5869272475E15E375F30BA6F6621sBO" TargetMode="External"/><Relationship Id="rId35" Type="http://schemas.openxmlformats.org/officeDocument/2006/relationships/hyperlink" Target="consultantplus://offline/ref=0781463EDE9A3A032D49826FC6863FDAABE37FB35E5B477C8E3AEFFE2ED2A9213CCBCA673AE4A1E4D4317521EF23s7O" TargetMode="External"/><Relationship Id="rId43" Type="http://schemas.openxmlformats.org/officeDocument/2006/relationships/hyperlink" Target="consultantplus://offline/ref=0781463EDE9A3A032D49826FC6863FDAAAEF7DB15558477C8E3AEFFE2ED2A9212ECB926B3BE6BFE5D7242370A96334082F6C2977FD42375E22sFO" TargetMode="External"/><Relationship Id="rId48" Type="http://schemas.openxmlformats.org/officeDocument/2006/relationships/hyperlink" Target="consultantplus://offline/ref=0781463EDE9A3A032D499C62D0EA63D2AEED27BA5D5D4B28D468E9A97182AF746E8B943E78A2B2E5D72F7722EC3D6D5869272475E15E375F30BA6F6621sBO" TargetMode="External"/><Relationship Id="rId56" Type="http://schemas.openxmlformats.org/officeDocument/2006/relationships/hyperlink" Target="consultantplus://offline/ref=0781463EDE9A3A032D499C62D0EA63D2AEED27BA5D5D4C22D66AE9A97182AF746E8B943E78A2B2E5D72F7724EE3D6D5869272475E15E375F30BA6F6621sBO" TargetMode="External"/><Relationship Id="rId64" Type="http://schemas.openxmlformats.org/officeDocument/2006/relationships/hyperlink" Target="consultantplus://offline/ref=0781463EDE9A3A032D499C62D0EA63D2AEED27BA5D5D4B28D468E9A97182AF746E8B943E78A2B2E5D72F7722E43D6D5869272475E15E375F30BA6F6621sBO" TargetMode="External"/><Relationship Id="rId69" Type="http://schemas.openxmlformats.org/officeDocument/2006/relationships/hyperlink" Target="consultantplus://offline/ref=0781463EDE9A3A032D499C62D0EA63D2AEED27BA5D5D4B28D468E9A97182AF746E8B943E78A2B2E5D72F7725E83D6D5869272475E15E375F30BA6F6621sBO" TargetMode="External"/><Relationship Id="rId77" Type="http://schemas.openxmlformats.org/officeDocument/2006/relationships/hyperlink" Target="consultantplus://offline/ref=0781463EDE9A3A032D499C62D0EA63D2AEED27BA5D5D4C22D66AE9A97182AF746E8B943E78A2B2E5D72F7724E43D6D5869272475E15E375F30BA6F6621sBO" TargetMode="External"/><Relationship Id="rId100" Type="http://schemas.openxmlformats.org/officeDocument/2006/relationships/hyperlink" Target="consultantplus://offline/ref=0781463EDE9A3A032D499C62D0EA63D2AEED27BA5D5D442ED56DE9A97182AF746E8B943E78A2B2E5D72F7721EA3D6D5869272475E15E375F30BA6F6621sBO" TargetMode="External"/><Relationship Id="rId105" Type="http://schemas.openxmlformats.org/officeDocument/2006/relationships/hyperlink" Target="consultantplus://offline/ref=0781463EDE9A3A032D499C62D0EA63D2AEED27BA5D5D4C22D66AE9A97182AF746E8B943E78A2B2E5D72F7727E93D6D5869272475E15E375F30BA6F6621sBO" TargetMode="External"/><Relationship Id="rId113" Type="http://schemas.openxmlformats.org/officeDocument/2006/relationships/hyperlink" Target="consultantplus://offline/ref=0781463EDE9A3A032D499C62D0EA63D2AEED27BA5D5D4B28D468E9A97182AF746E8B943E78A2B2E5D72F7724EF3D6D5869272475E15E375F30BA6F6621sBO" TargetMode="External"/><Relationship Id="rId118" Type="http://schemas.openxmlformats.org/officeDocument/2006/relationships/hyperlink" Target="consultantplus://offline/ref=0781463EDE9A3A032D499C62D0EA63D2AEED27BA5D5D4E22DB6EE9A97182AF746E8B943E78A2B2E5D72F7725EC3D6D5869272475E15E375F30BA6F6621sBO" TargetMode="External"/><Relationship Id="rId126" Type="http://schemas.openxmlformats.org/officeDocument/2006/relationships/hyperlink" Target="consultantplus://offline/ref=0781463EDE9A3A032D499C62D0EA63D2AEED27BA5D5D4C22D66AE9A97182AF746E8B943E78A2B2E5D72F7426E53D6D5869272475E15E375F30BA6F6621sBO" TargetMode="External"/><Relationship Id="rId134" Type="http://schemas.openxmlformats.org/officeDocument/2006/relationships/fontTable" Target="fontTable.xml"/><Relationship Id="rId8" Type="http://schemas.openxmlformats.org/officeDocument/2006/relationships/hyperlink" Target="consultantplus://offline/ref=0781463EDE9A3A032D499C62D0EA63D2AEED27BA5D5D4C22D66AE9A97182AF746E8B943E78A2B2E5D72F7721E83D6D5869272475E15E375F30BA6F6621sBO" TargetMode="External"/><Relationship Id="rId51" Type="http://schemas.openxmlformats.org/officeDocument/2006/relationships/hyperlink" Target="consultantplus://offline/ref=0781463EDE9A3A032D499C62D0EA63D2AEED27BA5D5D4F28DB6EE9A97182AF746E8B943E6AA2EAE9D62D6921EE283B092F27s3O" TargetMode="External"/><Relationship Id="rId72" Type="http://schemas.openxmlformats.org/officeDocument/2006/relationships/hyperlink" Target="consultantplus://offline/ref=0781463EDE9A3A032D499C62D0EA63D2AEED27BA5D5C4B2AD46DE9A97182AF746E8B943E78A2B2E5D72F7727ED3D6D5869272475E15E375F30BA6F6621sBO" TargetMode="External"/><Relationship Id="rId80" Type="http://schemas.openxmlformats.org/officeDocument/2006/relationships/hyperlink" Target="consultantplus://offline/ref=0781463EDE9A3A032D499C62D0EA63D2AEED27BA5D5D4E22DB6EE9A97182AF746E8B943E78A2B2E5D72F7722E83D6D5869272475E15E375F30BA6F6621sBO" TargetMode="External"/><Relationship Id="rId85" Type="http://schemas.openxmlformats.org/officeDocument/2006/relationships/hyperlink" Target="consultantplus://offline/ref=0781463EDE9A3A032D499C62D0EA63D2AEED27BA5D5C4B2FD76AE9A97182AF746E8B943E78A2B2E5D72F7223EE3D6D5869272475E15E375F30BA6F6621sBO" TargetMode="External"/><Relationship Id="rId93" Type="http://schemas.openxmlformats.org/officeDocument/2006/relationships/hyperlink" Target="consultantplus://offline/ref=0781463EDE9A3A032D49826FC6863FDAA9E171B7545D477C8E3AEFFE2ED2A9212ECB926B3BE7B7E7DE242370A96334082F6C2977FD42375E22sFO" TargetMode="External"/><Relationship Id="rId98" Type="http://schemas.openxmlformats.org/officeDocument/2006/relationships/hyperlink" Target="consultantplus://offline/ref=0781463EDE9A3A032D499C62D0EA63D2AEED27BA5D5D4B28D468E9A97182AF746E8B943E78A2B2E5D72F7724ED3D6D5869272475E15E375F30BA6F6621sBO" TargetMode="External"/><Relationship Id="rId121" Type="http://schemas.openxmlformats.org/officeDocument/2006/relationships/hyperlink" Target="consultantplus://offline/ref=0781463EDE9A3A032D499C62D0EA63D2AEED27BA5D5D4E22DB6EE9A97182AF746E8B943E78A2B2E5D72F7725EF3D6D5869272475E15E375F30BA6F6621sBO" TargetMode="External"/><Relationship Id="rId3" Type="http://schemas.openxmlformats.org/officeDocument/2006/relationships/webSettings" Target="webSettings.xml"/><Relationship Id="rId12" Type="http://schemas.openxmlformats.org/officeDocument/2006/relationships/hyperlink" Target="consultantplus://offline/ref=0781463EDE9A3A032D499C62D0EA63D2AEED27BA5D5F482DD36EE9A97182AF746E8B943E78A2B2E5D7287128EC3D6D5869272475E15E375F30BA6F6621sBO" TargetMode="External"/><Relationship Id="rId17" Type="http://schemas.openxmlformats.org/officeDocument/2006/relationships/hyperlink" Target="consultantplus://offline/ref=0781463EDE9A3A032D499C62D0EA63D2AEED27BA5D5D4C22D66AE9A97182AF746E8B943E78A2B2E5D72F7721EB3D6D5869272475E15E375F30BA6F6621sBO" TargetMode="External"/><Relationship Id="rId25" Type="http://schemas.openxmlformats.org/officeDocument/2006/relationships/hyperlink" Target="consultantplus://offline/ref=0781463EDE9A3A032D499C62D0EA63D2AEED27BA5D5D4C22D66AE9A97182AF746E8B943E78A2B2E5D72F7721E43D6D5869272475E15E375F30BA6F6621sBO" TargetMode="External"/><Relationship Id="rId33" Type="http://schemas.openxmlformats.org/officeDocument/2006/relationships/hyperlink" Target="consultantplus://offline/ref=0781463EDE9A3A032D499C62D0EA63D2AEED27BA5D5D4C22D66AE9A97182AF746E8B943E78A2B2E5D72F7722EA3D6D5869272475E15E375F30BA6F6621sBO" TargetMode="External"/><Relationship Id="rId38" Type="http://schemas.openxmlformats.org/officeDocument/2006/relationships/hyperlink" Target="consultantplus://offline/ref=0781463EDE9A3A032D499C62D0EA63D2AEED27BA5D5D4C22D66AE9A97182AF746E8B943E78A2B2E5D72F7725EF3D6D5869272475E15E375F30BA6F6621sBO" TargetMode="External"/><Relationship Id="rId46" Type="http://schemas.openxmlformats.org/officeDocument/2006/relationships/hyperlink" Target="consultantplus://offline/ref=0781463EDE9A3A032D49826FC6863FDAAAEE7BB6595D477C8E3AEFFE2ED2A9213CCBCA673AE4A1E4D4317521EF23s7O" TargetMode="External"/><Relationship Id="rId59" Type="http://schemas.openxmlformats.org/officeDocument/2006/relationships/hyperlink" Target="consultantplus://offline/ref=0781463EDE9A3A032D499C62D0EA63D2AEED27BA5D5D4B28D468E9A97182AF746E8B943E78A2B2E5D72F7722E83D6D5869272475E15E375F30BA6F6621sBO" TargetMode="External"/><Relationship Id="rId67" Type="http://schemas.openxmlformats.org/officeDocument/2006/relationships/hyperlink" Target="consultantplus://offline/ref=0781463EDE9A3A032D499C62D0EA63D2AEED27BA5D5D4B28D468E9A97182AF746E8B943E78A2B2E5D72F7725EE3D6D5869272475E15E375F30BA6F6621sBO" TargetMode="External"/><Relationship Id="rId103" Type="http://schemas.openxmlformats.org/officeDocument/2006/relationships/hyperlink" Target="consultantplus://offline/ref=0781463EDE9A3A032D499C62D0EA63D2AEED27BA5D5D4B28D468E9A97182AF746E8B943E78A2B2E5D72F7621ED3D6D5869272475E15E375F30BA6F6621sBO" TargetMode="External"/><Relationship Id="rId108" Type="http://schemas.openxmlformats.org/officeDocument/2006/relationships/hyperlink" Target="consultantplus://offline/ref=0781463EDE9A3A032D499C62D0EA63D2AEED27BA5D5D4B28D468E9A97182AF746E8B943E78A2B2E5D72F7724EF3D6D5869272475E15E375F30BA6F6621sBO" TargetMode="External"/><Relationship Id="rId116" Type="http://schemas.openxmlformats.org/officeDocument/2006/relationships/hyperlink" Target="consultantplus://offline/ref=0781463EDE9A3A032D499C62D0EA63D2AEED27BA5D5D4C22D66AE9A97182AF746E8B943E78A2B2E5D72F7529EC3D6D5869272475E15E375F30BA6F6621sBO" TargetMode="External"/><Relationship Id="rId124" Type="http://schemas.openxmlformats.org/officeDocument/2006/relationships/hyperlink" Target="consultantplus://offline/ref=0781463EDE9A3A032D499C62D0EA63D2AEED27BA5D5D4B28D468E9A97182AF746E8B943E78A2B2E5D72F7724EE3D6D5869272475E15E375F30BA6F6621sBO" TargetMode="External"/><Relationship Id="rId129" Type="http://schemas.openxmlformats.org/officeDocument/2006/relationships/hyperlink" Target="consultantplus://offline/ref=0781463EDE9A3A032D499C62D0EA63D2AEED27BA5D5D4E22DB6EE9A97182AF746E8B943E78A2B2E5D72F7327EE3D6D5869272475E15E375F30BA6F6621sBO" TargetMode="External"/><Relationship Id="rId20" Type="http://schemas.openxmlformats.org/officeDocument/2006/relationships/hyperlink" Target="consultantplus://offline/ref=0781463EDE9A3A032D499C62D0EA63D2AEED27BA5D5D442ED56DE9A97182AF746E8B943E78A2B2E5D72F7721EB3D6D5869272475E15E375F30BA6F6621sBO" TargetMode="External"/><Relationship Id="rId41" Type="http://schemas.openxmlformats.org/officeDocument/2006/relationships/hyperlink" Target="consultantplus://offline/ref=0781463EDE9A3A032D499C62D0EA63D2AEED27BA5D5D4C22D66AE9A97182AF746E8B943E78A2B2E5D72F7725EE3D6D5869272475E15E375F30BA6F6621sBO" TargetMode="External"/><Relationship Id="rId54" Type="http://schemas.openxmlformats.org/officeDocument/2006/relationships/hyperlink" Target="consultantplus://offline/ref=0781463EDE9A3A032D499C62D0EA63D2AEED27BA5D5D4C22D66AE9A97182AF746E8B943E78A2B2E5D72F7724EF3D6D5869272475E15E375F30BA6F6621sBO" TargetMode="External"/><Relationship Id="rId62" Type="http://schemas.openxmlformats.org/officeDocument/2006/relationships/hyperlink" Target="consultantplus://offline/ref=0781463EDE9A3A032D499C62D0EA63D2AEED27BA5D5C4B2AD46DE9A97182AF746E8B943E78A2B2E5D72F7724E53D6D5869272475E15E375F30BA6F6621sBO" TargetMode="External"/><Relationship Id="rId70" Type="http://schemas.openxmlformats.org/officeDocument/2006/relationships/hyperlink" Target="consultantplus://offline/ref=0781463EDE9A3A032D499C62D0EA63D2AEED27BA5D5D4B28D468E9A97182AF746E8B943E78A2B2E5D72F7725EB3D6D5869272475E15E375F30BA6F6621sBO" TargetMode="External"/><Relationship Id="rId75" Type="http://schemas.openxmlformats.org/officeDocument/2006/relationships/hyperlink" Target="consultantplus://offline/ref=0781463EDE9A3A032D499C62D0EA63D2AEED27BA5D5F452EDA6DE9A97182AF746E8B943E78A2B2E5D72F7727E93D6D5869272475E15E375F30BA6F6621sBO" TargetMode="External"/><Relationship Id="rId83" Type="http://schemas.openxmlformats.org/officeDocument/2006/relationships/image" Target="media/image2.wmf"/><Relationship Id="rId88" Type="http://schemas.openxmlformats.org/officeDocument/2006/relationships/hyperlink" Target="consultantplus://offline/ref=0781463EDE9A3A032D499C62D0EA63D2AEED27BA5D5D4B28D468E9A97182AF746E8B943E78A2B2E5D72F7725E53D6D5869272475E15E375F30BA6F6621sBO" TargetMode="External"/><Relationship Id="rId91" Type="http://schemas.openxmlformats.org/officeDocument/2006/relationships/hyperlink" Target="consultantplus://offline/ref=0781463EDE9A3A032D49826FC6863FDAABE17BB25557477C8E3AEFFE2ED2A9212ECB926B3BE0B8E5D4242370A96334082F6C2977FD42375E22sFO" TargetMode="External"/><Relationship Id="rId96" Type="http://schemas.openxmlformats.org/officeDocument/2006/relationships/hyperlink" Target="consultantplus://offline/ref=0781463EDE9A3A032D499C62D0EA63D2AEED27BA5D5D4B28D468E9A97182AF746E8B943E78A2B2E5D72F7725E43D6D5869272475E15E375F30BA6F6621sBO" TargetMode="External"/><Relationship Id="rId111" Type="http://schemas.openxmlformats.org/officeDocument/2006/relationships/hyperlink" Target="consultantplus://offline/ref=0781463EDE9A3A032D49826FC6863FDAA9E171B7545D477C8E3AEFFE2ED2A9212ECB926B3BE7B7E7DE242370A96334082F6C2977FD42375E22sFO" TargetMode="External"/><Relationship Id="rId132" Type="http://schemas.openxmlformats.org/officeDocument/2006/relationships/hyperlink" Target="consultantplus://offline/ref=0781463EDE9A3A032D499C62D0EA63D2AEED27BA5D5D4B28D468E9A97182AF746E8B943E78A2B2E5D72F7626EC3D6D5869272475E15E375F30BA6F6621sBO" TargetMode="External"/><Relationship Id="rId1" Type="http://schemas.openxmlformats.org/officeDocument/2006/relationships/styles" Target="styles.xml"/><Relationship Id="rId6" Type="http://schemas.openxmlformats.org/officeDocument/2006/relationships/hyperlink" Target="consultantplus://offline/ref=0781463EDE9A3A032D499C62D0EA63D2AEED27BA5D5C482AD16AE9A97182AF746E8B943E78A2B2E5D72F7721E83D6D5869272475E15E375F30BA6F6621sBO" TargetMode="External"/><Relationship Id="rId15" Type="http://schemas.openxmlformats.org/officeDocument/2006/relationships/hyperlink" Target="consultantplus://offline/ref=0781463EDE9A3A032D499C62D0EA63D2AEED27BA5D5C482AD16AE9A97182AF746E8B943E78A2B2E5D72F7721EB3D6D5869272475E15E375F30BA6F6621sBO" TargetMode="External"/><Relationship Id="rId23" Type="http://schemas.openxmlformats.org/officeDocument/2006/relationships/hyperlink" Target="consultantplus://offline/ref=0781463EDE9A3A032D499C62D0EA63D2AEED27BA5D5D4B28D468E9A97182AF746E8B943E78A2B2E5D72F7720EC3D6D5869272475E15E375F30BA6F6621sBO" TargetMode="External"/><Relationship Id="rId28" Type="http://schemas.openxmlformats.org/officeDocument/2006/relationships/hyperlink" Target="consultantplus://offline/ref=0781463EDE9A3A032D499C62D0EA63D2AEED27BA5D5D4B28D468E9A97182AF746E8B943E78A2B2E5D72F7720EF3D6D5869272475E15E375F30BA6F6621sBO" TargetMode="External"/><Relationship Id="rId36" Type="http://schemas.openxmlformats.org/officeDocument/2006/relationships/hyperlink" Target="consultantplus://offline/ref=0781463EDE9A3A032D499C62D0EA63D2AEED27BA5D5D4C22D66AE9A97182AF746E8B943E78A2B2E5D72F7725ED3D6D5869272475E15E375F30BA6F6621sBO" TargetMode="External"/><Relationship Id="rId49" Type="http://schemas.openxmlformats.org/officeDocument/2006/relationships/hyperlink" Target="consultantplus://offline/ref=0781463EDE9A3A032D49826FC6863FDAABE37FB35E5B477C8E3AEFFE2ED2A9213CCBCA673AE4A1E4D4317521EF23s7O" TargetMode="External"/><Relationship Id="rId57" Type="http://schemas.openxmlformats.org/officeDocument/2006/relationships/hyperlink" Target="consultantplus://offline/ref=0781463EDE9A3A032D499C62D0EA63D2AEED27BA5D5C4F2ED76DE9A97182AF746E8B943E6AA2EAE9D62D6921EE283B092F27s3O" TargetMode="External"/><Relationship Id="rId106" Type="http://schemas.openxmlformats.org/officeDocument/2006/relationships/hyperlink" Target="consultantplus://offline/ref=0781463EDE9A3A032D499C62D0EA63D2AEED27BA5D5D4E22DB6EE9A97182AF746E8B943E78A2B2E5D72F7725EC3D6D5869272475E15E375F30BA6F6621sBO" TargetMode="External"/><Relationship Id="rId114" Type="http://schemas.openxmlformats.org/officeDocument/2006/relationships/hyperlink" Target="consultantplus://offline/ref=0781463EDE9A3A032D499C62D0EA63D2AEED27BA5D5D4C22D66AE9A97182AF746E8B943E78A2B2E5D72F7526EC3D6D5869272475E15E375F30BA6F6621sBO" TargetMode="External"/><Relationship Id="rId119" Type="http://schemas.openxmlformats.org/officeDocument/2006/relationships/hyperlink" Target="consultantplus://offline/ref=0781463EDE9A3A032D499C62D0EA63D2AEED27BA5D5C4B2AD46DE9A97182AF746E8B943E78A2B2E5D72F7727EB3D6D5869272475E15E375F30BA6F6621sBO" TargetMode="External"/><Relationship Id="rId127" Type="http://schemas.openxmlformats.org/officeDocument/2006/relationships/hyperlink" Target="consultantplus://offline/ref=0781463EDE9A3A032D499C62D0EA63D2AEED27BA5D5D4B28D468E9A97182AF746E8B943E78A2B2E5D72F7625EA3D6D5869272475E15E375F30BA6F6621sBO" TargetMode="External"/><Relationship Id="rId10" Type="http://schemas.openxmlformats.org/officeDocument/2006/relationships/hyperlink" Target="consultantplus://offline/ref=0781463EDE9A3A032D499C62D0EA63D2AEED27BA5D5D4B28D468E9A97182AF746E8B943E78A2B2E5D72F7721E83D6D5869272475E15E375F30BA6F6621sBO" TargetMode="External"/><Relationship Id="rId31" Type="http://schemas.openxmlformats.org/officeDocument/2006/relationships/hyperlink" Target="consultantplus://offline/ref=0781463EDE9A3A032D499C62D0EA63D2AEED27BA5D5D4C22D66AE9A97182AF746E8B943E78A2B2E5D72F7722E93D6D5869272475E15E375F30BA6F6621sBO" TargetMode="External"/><Relationship Id="rId44" Type="http://schemas.openxmlformats.org/officeDocument/2006/relationships/hyperlink" Target="consultantplus://offline/ref=0781463EDE9A3A032D49826FC6863FDAABE770B55C56477C8E3AEFFE2ED2A9213CCBCA673AE4A1E4D4317521EF23s7O" TargetMode="External"/><Relationship Id="rId52" Type="http://schemas.openxmlformats.org/officeDocument/2006/relationships/hyperlink" Target="consultantplus://offline/ref=0781463EDE9A3A032D499C62D0EA63D2AEED27BA5D5D4C22D66AE9A97182AF746E8B943E78A2B2E5D72F7724ED3D6D5869272475E15E375F30BA6F6621sBO" TargetMode="External"/><Relationship Id="rId60" Type="http://schemas.openxmlformats.org/officeDocument/2006/relationships/hyperlink" Target="consultantplus://offline/ref=0781463EDE9A3A032D499C62D0EA63D2AEED27BA5D5C4B2AD46DE9A97182AF746E8B943E78A2B2E5D72F7724EB3D6D5869272475E15E375F30BA6F6621sBO" TargetMode="External"/><Relationship Id="rId65" Type="http://schemas.openxmlformats.org/officeDocument/2006/relationships/hyperlink" Target="consultantplus://offline/ref=0781463EDE9A3A032D499C62D0EA63D2AEED27BA5D5D4B28D468E9A97182AF746E8B943E78A2B2E5D72F7725EC3D6D5869272475E15E375F30BA6F6621sBO" TargetMode="External"/><Relationship Id="rId73" Type="http://schemas.openxmlformats.org/officeDocument/2006/relationships/hyperlink" Target="consultantplus://offline/ref=0781463EDE9A3A032D499C62D0EA63D2AEED27BA5D5C4B2AD46DE9A97182AF746E8B943E78A2B2E5D72F7727EF3D6D5869272475E15E375F30BA6F6621sBO" TargetMode="External"/><Relationship Id="rId78" Type="http://schemas.openxmlformats.org/officeDocument/2006/relationships/hyperlink" Target="consultantplus://offline/ref=0781463EDE9A3A032D49826FC6863FDAABE37FB35E5B477C8E3AEFFE2ED2A9213CCBCA673AE4A1E4D4317521EF23s7O" TargetMode="External"/><Relationship Id="rId81" Type="http://schemas.openxmlformats.org/officeDocument/2006/relationships/hyperlink" Target="consultantplus://offline/ref=0781463EDE9A3A032D499C62D0EA63D2AEED27BA5D5C4B2FD76AE9A97182AF746E8B943E78A2B2E5D72F7723EC3D6D5869272475E15E375F30BA6F6621sBO" TargetMode="External"/><Relationship Id="rId86" Type="http://schemas.openxmlformats.org/officeDocument/2006/relationships/hyperlink" Target="consultantplus://offline/ref=0781463EDE9A3A032D499C62D0EA63D2AEED27BA5D5D4E22DB6EE9A97182AF746E8B943E78A2B2E5D72F7722E43D6D5869272475E15E375F30BA6F6621sBO" TargetMode="External"/><Relationship Id="rId94" Type="http://schemas.openxmlformats.org/officeDocument/2006/relationships/hyperlink" Target="consultantplus://offline/ref=0781463EDE9A3A032D49826FC6863FDAABE270B2585C477C8E3AEFFE2ED2A9212ECB926B3BE6BFE6D5242370A96334082F6C2977FD42375E22sFO" TargetMode="External"/><Relationship Id="rId99" Type="http://schemas.openxmlformats.org/officeDocument/2006/relationships/hyperlink" Target="consultantplus://offline/ref=0781463EDE9A3A032D499C62D0EA63D2AEED27BA5D5D4B28D468E9A97182AF746E8B943E78A2B2E5D72F7724EC3D6D5869272475E15E375F30BA6F6621sBO" TargetMode="External"/><Relationship Id="rId101" Type="http://schemas.openxmlformats.org/officeDocument/2006/relationships/hyperlink" Target="consultantplus://offline/ref=0781463EDE9A3A032D499C62D0EA63D2AEED27BA5D5D4B28D468E9A97182AF746E8B943E78A2B2E5D72F7729EE3D6D5869272475E15E375F30BA6F6621sBO" TargetMode="External"/><Relationship Id="rId122" Type="http://schemas.openxmlformats.org/officeDocument/2006/relationships/hyperlink" Target="consultantplus://offline/ref=0781463EDE9A3A032D499C62D0EA63D2AEED27BA5D5D4B28D468E9A97182AF746E8B943E78A2B2E5D72F7724EE3D6D5869272475E15E375F30BA6F6621sBO" TargetMode="External"/><Relationship Id="rId130" Type="http://schemas.openxmlformats.org/officeDocument/2006/relationships/hyperlink" Target="consultantplus://offline/ref=0781463EDE9A3A032D499C62D0EA63D2AEED27BA5D5D4E22DB6EE9A97182AF746E8B943E78A2B2E5D72F7329EB3D6D5869272475E15E375F30BA6F6621sBO" TargetMode="External"/><Relationship Id="rId13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0781463EDE9A3A032D499C62D0EA63D2AEED27BA5D5D4E22DB6EE9A97182AF746E8B943E78A2B2E5D72F7721E83D6D5869272475E15E375F30BA6F6621sBO" TargetMode="External"/><Relationship Id="rId13" Type="http://schemas.openxmlformats.org/officeDocument/2006/relationships/hyperlink" Target="consultantplus://offline/ref=0781463EDE9A3A032D499C62D0EA63D2AEED27BA5D5F452EDA6DE9A97182AF746E8B943E78A2B2E5D72F7721EB3D6D5869272475E15E375F30BA6F6621sBO" TargetMode="External"/><Relationship Id="rId18" Type="http://schemas.openxmlformats.org/officeDocument/2006/relationships/hyperlink" Target="consultantplus://offline/ref=0781463EDE9A3A032D499C62D0EA63D2AEED27BA5D5D4E22DB6EE9A97182AF746E8B943E78A2B2E5D72F7721EB3D6D5869272475E15E375F30BA6F6621sBO" TargetMode="External"/><Relationship Id="rId39" Type="http://schemas.openxmlformats.org/officeDocument/2006/relationships/hyperlink" Target="consultantplus://offline/ref=0781463EDE9A3A032D499C62D0EA63D2AEED27BA5D5D4A2FD26DE9A97182AF746E8B943E6AA2EAE9D62D6921EE283B092F27s3O" TargetMode="External"/><Relationship Id="rId109" Type="http://schemas.openxmlformats.org/officeDocument/2006/relationships/hyperlink" Target="consultantplus://offline/ref=0781463EDE9A3A032D49826FC6863FDAABE17BB25557477C8E3AEFFE2ED2A9212ECB926B3BE0B8E5D4242370A96334082F6C2977FD42375E22sFO" TargetMode="External"/><Relationship Id="rId34" Type="http://schemas.openxmlformats.org/officeDocument/2006/relationships/hyperlink" Target="consultantplus://offline/ref=0781463EDE9A3A032D499C62D0EA63D2AEED27BA5D5D4C22D66AE9A97182AF746E8B943E78A2B2E5D72F7722E43D6D5869272475E15E375F30BA6F6621sBO" TargetMode="External"/><Relationship Id="rId50" Type="http://schemas.openxmlformats.org/officeDocument/2006/relationships/hyperlink" Target="consultantplus://offline/ref=0781463EDE9A3A032D49826FC6863FDAABE37CBE5B59477C8E3AEFFE2ED2A9213CCBCA673AE4A1E4D4317521EF23s7O" TargetMode="External"/><Relationship Id="rId55" Type="http://schemas.openxmlformats.org/officeDocument/2006/relationships/hyperlink" Target="consultantplus://offline/ref=0781463EDE9A3A032D499C62D0EA63D2AEED27BA5D5C4B2FD76AE9A97182AF746E8B943E6AA2EAE9D62D6921EE283B092F27s3O" TargetMode="External"/><Relationship Id="rId76" Type="http://schemas.openxmlformats.org/officeDocument/2006/relationships/hyperlink" Target="consultantplus://offline/ref=0781463EDE9A3A032D499C62D0EA63D2AEED27BA5D5F452EDA6DE9A97182AF746E8B943E78A2B2E5D72F7727EB3D6D5869272475E15E375F30BA6F6621sBO" TargetMode="External"/><Relationship Id="rId97" Type="http://schemas.openxmlformats.org/officeDocument/2006/relationships/hyperlink" Target="consultantplus://offline/ref=0781463EDE9A3A032D499C62D0EA63D2AEED27BA5D5D442ED56DE9A97182AF746E8B943E78A2B2E5D72F7721EA3D6D5869272475E15E375F30BA6F6621sBO" TargetMode="External"/><Relationship Id="rId104" Type="http://schemas.openxmlformats.org/officeDocument/2006/relationships/hyperlink" Target="consultantplus://offline/ref=0781463EDE9A3A032D499C62D0EA63D2AEED27BA5D5F452EDA6DE9A97182AF746E8B943E78A2B2E5D72F7420E53D6D5869272475E15E375F30BA6F6621sBO" TargetMode="External"/><Relationship Id="rId120" Type="http://schemas.openxmlformats.org/officeDocument/2006/relationships/hyperlink" Target="consultantplus://offline/ref=0781463EDE9A3A032D499C62D0EA63D2AEED27BA5D5D4C22D66AE9A97182AF746E8B943E78A2B2E5D72F7727E83D6D5869272475E15E375F30BA6F6621sBO" TargetMode="External"/><Relationship Id="rId125" Type="http://schemas.openxmlformats.org/officeDocument/2006/relationships/hyperlink" Target="consultantplus://offline/ref=0781463EDE9A3A032D499C62D0EA63D2AEED27BA5D5D4E22DB6EE9A97182AF746E8B943E78A2B2E5D72F7320EB3D6D5869272475E15E375F30BA6F6621sBO" TargetMode="External"/><Relationship Id="rId7" Type="http://schemas.openxmlformats.org/officeDocument/2006/relationships/hyperlink" Target="consultantplus://offline/ref=0781463EDE9A3A032D499C62D0EA63D2AEED27BA5D5C4B2AD46DE9A97182AF746E8B943E78A2B2E5D72F7721E83D6D5869272475E15E375F30BA6F6621sBO" TargetMode="External"/><Relationship Id="rId71" Type="http://schemas.openxmlformats.org/officeDocument/2006/relationships/hyperlink" Target="consultantplus://offline/ref=0781463EDE9A3A032D499C62D0EA63D2AEED27BA5D5D4B28D468E9A97182AF746E8B943E78A2B2E5D72F7725EA3D6D5869272475E15E375F30BA6F6621sBO" TargetMode="External"/><Relationship Id="rId92" Type="http://schemas.openxmlformats.org/officeDocument/2006/relationships/hyperlink" Target="consultantplus://offline/ref=0781463EDE9A3A032D49826FC6863FDAABE17BB25557477C8E3AEFFE2ED2A9212ECB926B3BE0BFE3D0242370A96334082F6C2977FD42375E22sFO" TargetMode="External"/><Relationship Id="rId2" Type="http://schemas.openxmlformats.org/officeDocument/2006/relationships/settings" Target="settings.xml"/><Relationship Id="rId29" Type="http://schemas.openxmlformats.org/officeDocument/2006/relationships/hyperlink" Target="consultantplus://offline/ref=0781463EDE9A3A032D499C62D0EA63D2AEED27BA5D5D4C22D66AE9A97182AF746E8B943E78A2B2E5D72F7722EF3D6D5869272475E15E375F30BA6F6621sBO" TargetMode="External"/><Relationship Id="rId24" Type="http://schemas.openxmlformats.org/officeDocument/2006/relationships/hyperlink" Target="consultantplus://offline/ref=0781463EDE9A3A032D499C62D0EA63D2AEED27BA5D5F452EDA6DE9A97182AF746E8B943E78A2B2E5D72F7720EC3D6D5869272475E15E375F30BA6F6621sBO" TargetMode="External"/><Relationship Id="rId40" Type="http://schemas.openxmlformats.org/officeDocument/2006/relationships/hyperlink" Target="consultantplus://offline/ref=0781463EDE9A3A032D499C62D0EA63D2AEED27BA5D5D4F28DB6EE9A97182AF746E8B943E6AA2EAE9D62D6921EE283B092F27s3O" TargetMode="External"/><Relationship Id="rId45" Type="http://schemas.openxmlformats.org/officeDocument/2006/relationships/hyperlink" Target="consultantplus://offline/ref=0781463EDE9A3A032D49826FC6863FDAABE37FB05C5D477C8E3AEFFE2ED2A9212ECB926B3BE6BAE0DF242370A96334082F6C2977FD42375E22sFO" TargetMode="External"/><Relationship Id="rId66" Type="http://schemas.openxmlformats.org/officeDocument/2006/relationships/hyperlink" Target="consultantplus://offline/ref=0781463EDE9A3A032D499C62D0EA63D2AEED27BA5D5D4B28D468E9A97182AF746E8B943E78A2B2E5D72F7725EF3D6D5869272475E15E375F30BA6F6621sBO" TargetMode="External"/><Relationship Id="rId87" Type="http://schemas.openxmlformats.org/officeDocument/2006/relationships/hyperlink" Target="consultantplus://offline/ref=0781463EDE9A3A032D499C62D0EA63D2AEED27BA5D5D4C22D66AE9A97182AF746E8B943E78A2B2E5D72F7727EF3D6D5869272475E15E375F30BA6F6621sBO" TargetMode="External"/><Relationship Id="rId110" Type="http://schemas.openxmlformats.org/officeDocument/2006/relationships/hyperlink" Target="consultantplus://offline/ref=0781463EDE9A3A032D49826FC6863FDAABE17BB25557477C8E3AEFFE2ED2A9212ECB926B3BE0BFE3D0242370A96334082F6C2977FD42375E22sFO" TargetMode="External"/><Relationship Id="rId115" Type="http://schemas.openxmlformats.org/officeDocument/2006/relationships/hyperlink" Target="consultantplus://offline/ref=0781463EDE9A3A032D499C62D0EA63D2AEED27BA5D5D4C22D66AE9A97182AF746E8B943E78A2B2E5D72F7526EB3D6D5869272475E15E375F30BA6F6621sBO" TargetMode="External"/><Relationship Id="rId131" Type="http://schemas.openxmlformats.org/officeDocument/2006/relationships/hyperlink" Target="consultantplus://offline/ref=0781463EDE9A3A032D49826FC6863FDAABE37CBE5B59477C8E3AEFFE2ED2A9212ECB92693AE2B9EF837E3374E0373B172D713776E34223s6O" TargetMode="External"/><Relationship Id="rId61" Type="http://schemas.openxmlformats.org/officeDocument/2006/relationships/hyperlink" Target="consultantplus://offline/ref=0781463EDE9A3A032D499C62D0EA63D2AEED27BA5D5D4B28D468E9A97182AF746E8B943E78A2B2E5D72F7722EA3D6D5869272475E15E375F30BA6F6621sBO" TargetMode="External"/><Relationship Id="rId82" Type="http://schemas.openxmlformats.org/officeDocument/2006/relationships/image" Target="media/image1.wmf"/><Relationship Id="rId19" Type="http://schemas.openxmlformats.org/officeDocument/2006/relationships/hyperlink" Target="consultantplus://offline/ref=0781463EDE9A3A032D499C62D0EA63D2AEED27BA5D5D4B28D468E9A97182AF746E8B943E78A2B2E5D72F7721EB3D6D5869272475E15E375F30BA6F6621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15933</Words>
  <Characters>90824</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Названова Лариса Николаевна</dc:creator>
  <cp:keywords/>
  <dc:description/>
  <cp:lastModifiedBy>Названова Лариса Николаевна</cp:lastModifiedBy>
  <cp:revision>2</cp:revision>
  <dcterms:created xsi:type="dcterms:W3CDTF">2021-03-12T14:44:00Z</dcterms:created>
  <dcterms:modified xsi:type="dcterms:W3CDTF">2021-03-12T14:45:00Z</dcterms:modified>
</cp:coreProperties>
</file>