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53" w:rsidRDefault="00E04B53" w:rsidP="00E04B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Форма заявления на участие в </w:t>
      </w:r>
    </w:p>
    <w:p w:rsidR="00E04B53" w:rsidRDefault="00E04B53" w:rsidP="00E04B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002F47">
        <w:rPr>
          <w:rFonts w:ascii="Times New Roman" w:hAnsi="Times New Roman" w:cs="Times New Roman"/>
          <w:b/>
          <w:sz w:val="28"/>
          <w:szCs w:val="28"/>
        </w:rPr>
        <w:t>дегустационно</w:t>
      </w:r>
      <w:proofErr w:type="spellEnd"/>
      <w:r w:rsidRPr="00002F4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демонстрационном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мероприятии</w:t>
      </w:r>
      <w:proofErr w:type="gramEnd"/>
    </w:p>
    <w:p w:rsidR="00E04B53" w:rsidRDefault="00E04B53" w:rsidP="00E04B5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04B53" w:rsidRPr="007958D3" w:rsidRDefault="00E04B53" w:rsidP="00E04B53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7958D3">
        <w:rPr>
          <w:rFonts w:ascii="Times New Roman" w:hAnsi="Times New Roman" w:cs="Times New Roman"/>
          <w:i/>
          <w:sz w:val="20"/>
        </w:rPr>
        <w:t>(заполняется на бланке организации)</w:t>
      </w:r>
    </w:p>
    <w:p w:rsidR="00E04B53" w:rsidRPr="007958D3" w:rsidRDefault="00E04B53" w:rsidP="00E04B53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</w:p>
    <w:p w:rsidR="00E04B53" w:rsidRPr="00395252" w:rsidRDefault="00E04B53" w:rsidP="00E04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252">
        <w:rPr>
          <w:rFonts w:ascii="Times New Roman" w:hAnsi="Times New Roman" w:cs="Times New Roman"/>
          <w:sz w:val="28"/>
          <w:szCs w:val="28"/>
        </w:rPr>
        <w:t>Заявление</w:t>
      </w:r>
    </w:p>
    <w:p w:rsidR="00E04B53" w:rsidRPr="00395252" w:rsidRDefault="00E04B53" w:rsidP="00E04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B53" w:rsidRPr="001B2FA4" w:rsidRDefault="00E04B53" w:rsidP="00E04B5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2FA4">
        <w:rPr>
          <w:rFonts w:ascii="Times New Roman" w:hAnsi="Times New Roman" w:cs="Times New Roman"/>
          <w:sz w:val="24"/>
          <w:szCs w:val="24"/>
        </w:rPr>
        <w:t xml:space="preserve">Прошу Вас рассмотреть возможность финансирования части затрат компании </w:t>
      </w:r>
      <w:r w:rsidRPr="001B2FA4">
        <w:rPr>
          <w:rFonts w:ascii="Times New Roman" w:hAnsi="Times New Roman" w:cs="Times New Roman"/>
          <w:sz w:val="24"/>
          <w:szCs w:val="24"/>
          <w:u w:val="single"/>
        </w:rPr>
        <w:t>(название компании</w:t>
      </w:r>
      <w:r w:rsidR="00226114" w:rsidRPr="001B2FA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bookmarkStart w:id="0" w:name="_GoBack"/>
      <w:bookmarkEnd w:id="0"/>
      <w:r w:rsidR="00226114" w:rsidRPr="001B2FA4">
        <w:rPr>
          <w:rFonts w:ascii="Times New Roman" w:hAnsi="Times New Roman" w:cs="Times New Roman"/>
          <w:sz w:val="24"/>
          <w:szCs w:val="24"/>
          <w:u w:val="single"/>
        </w:rPr>
        <w:t>ОГРН</w:t>
      </w:r>
      <w:r w:rsidRPr="001B2FA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B2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proofErr w:type="spellStart"/>
      <w:r w:rsidRPr="001B2FA4">
        <w:rPr>
          <w:rFonts w:ascii="Times New Roman" w:hAnsi="Times New Roman" w:cs="Times New Roman"/>
          <w:sz w:val="24"/>
          <w:szCs w:val="24"/>
        </w:rPr>
        <w:t>дегустационно</w:t>
      </w:r>
      <w:proofErr w:type="spellEnd"/>
      <w:r w:rsidRPr="001B2FA4">
        <w:rPr>
          <w:rFonts w:ascii="Times New Roman" w:hAnsi="Times New Roman" w:cs="Times New Roman"/>
          <w:sz w:val="24"/>
          <w:szCs w:val="24"/>
        </w:rPr>
        <w:t>-демонстрационном мероприятии</w:t>
      </w:r>
      <w:r w:rsidR="00226114" w:rsidRPr="001B2FA4">
        <w:rPr>
          <w:rFonts w:ascii="Times New Roman" w:hAnsi="Times New Roman" w:cs="Times New Roman"/>
          <w:sz w:val="24"/>
          <w:szCs w:val="24"/>
        </w:rPr>
        <w:t xml:space="preserve"> (</w:t>
      </w:r>
      <w:r w:rsidR="00226114" w:rsidRPr="001B2FA4">
        <w:rPr>
          <w:rFonts w:ascii="Times New Roman" w:hAnsi="Times New Roman" w:cs="Times New Roman"/>
          <w:sz w:val="24"/>
          <w:szCs w:val="24"/>
          <w:u w:val="single"/>
        </w:rPr>
        <w:t>наименование дегустационного мероприятия)</w:t>
      </w:r>
      <w:r w:rsidRPr="001B2FA4">
        <w:rPr>
          <w:rFonts w:ascii="Times New Roman" w:hAnsi="Times New Roman" w:cs="Times New Roman"/>
          <w:sz w:val="24"/>
          <w:szCs w:val="24"/>
        </w:rPr>
        <w:t xml:space="preserve">, проходящем </w:t>
      </w:r>
      <w:r w:rsidRPr="001B2FA4">
        <w:rPr>
          <w:rFonts w:ascii="Times New Roman" w:hAnsi="Times New Roman" w:cs="Times New Roman"/>
          <w:sz w:val="24"/>
          <w:szCs w:val="24"/>
          <w:u w:val="single"/>
        </w:rPr>
        <w:t>(число, месяц, год, место проведения)</w:t>
      </w:r>
      <w:r w:rsidRPr="001B2FA4">
        <w:rPr>
          <w:rFonts w:ascii="Times New Roman" w:hAnsi="Times New Roman" w:cs="Times New Roman"/>
          <w:sz w:val="24"/>
          <w:szCs w:val="24"/>
        </w:rPr>
        <w:t>.</w:t>
      </w:r>
    </w:p>
    <w:p w:rsidR="00E04B53" w:rsidRPr="001B2FA4" w:rsidRDefault="00E04B53" w:rsidP="00E04B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FA4">
        <w:rPr>
          <w:rFonts w:ascii="Times New Roman" w:hAnsi="Times New Roman" w:cs="Times New Roman"/>
          <w:sz w:val="24"/>
          <w:szCs w:val="24"/>
        </w:rPr>
        <w:t>Дополнительно сообщаем: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E04B53" w:rsidRPr="00395252" w:rsidTr="00226114">
        <w:tc>
          <w:tcPr>
            <w:tcW w:w="3936" w:type="dxa"/>
            <w:vAlign w:val="center"/>
          </w:tcPr>
          <w:p w:rsidR="00E04B53" w:rsidRPr="00226114" w:rsidRDefault="00697DC4" w:rsidP="00E04B5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4B53" w:rsidRPr="00226114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продукции, наименование </w:t>
            </w:r>
            <w:r w:rsidR="00E04B53" w:rsidRPr="00226114">
              <w:rPr>
                <w:rFonts w:ascii="Times" w:hAnsi="Times" w:cs="Times New Roman"/>
                <w:sz w:val="24"/>
                <w:szCs w:val="24"/>
              </w:rPr>
              <w:t>категорий продукции, наименование брендов (коммерческих обозначений, марок, товарных знаков) производителя и/или продукции</w:t>
            </w:r>
          </w:p>
        </w:tc>
        <w:tc>
          <w:tcPr>
            <w:tcW w:w="5635" w:type="dxa"/>
            <w:vAlign w:val="center"/>
          </w:tcPr>
          <w:p w:rsidR="00226114" w:rsidRDefault="00226114" w:rsidP="00226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Раскрыть информацию об экспонируемой продукции, а именно:</w:t>
            </w:r>
          </w:p>
          <w:p w:rsidR="00226114" w:rsidRDefault="00226114" w:rsidP="00226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краткое описание вида продукции, </w:t>
            </w:r>
          </w:p>
          <w:p w:rsidR="00226114" w:rsidRDefault="00226114" w:rsidP="00226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товарное наименование продукции (указать ±3 позиции), </w:t>
            </w:r>
          </w:p>
          <w:p w:rsidR="00226114" w:rsidRDefault="00226114" w:rsidP="00226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код ТН ВЭД (не менее 4 знаков),</w:t>
            </w:r>
          </w:p>
          <w:p w:rsidR="00226114" w:rsidRDefault="00226114" w:rsidP="00226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отраслевая принадлежность продукции.</w:t>
            </w:r>
          </w:p>
          <w:p w:rsidR="00226114" w:rsidRDefault="00226114" w:rsidP="00226114">
            <w:pPr>
              <w:rPr>
                <w:rFonts w:ascii="Times New Roman" w:hAnsi="Times New Roman"/>
                <w:u w:val="single"/>
              </w:rPr>
            </w:pPr>
          </w:p>
          <w:p w:rsidR="00E04B53" w:rsidRPr="00226114" w:rsidRDefault="00226114" w:rsidP="002261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Сообщаемые сведения должны быть достаточными, чтобы идентифицировать продукцию (услуги) на рынке, а также однозначно указывать на соответствие экспонируемой продукцию профилю проводимо</w:t>
            </w:r>
            <w:r>
              <w:rPr>
                <w:rFonts w:ascii="Times New Roman" w:hAnsi="Times New Roman"/>
                <w:b/>
              </w:rPr>
              <w:t>го мероприятия</w:t>
            </w:r>
            <w:r>
              <w:rPr>
                <w:rFonts w:ascii="Times New Roman" w:hAnsi="Times New Roman"/>
                <w:b/>
              </w:rPr>
              <w:t xml:space="preserve">.  </w:t>
            </w:r>
          </w:p>
        </w:tc>
      </w:tr>
      <w:tr w:rsidR="00E04B53" w:rsidRPr="00395252" w:rsidTr="00226114">
        <w:tc>
          <w:tcPr>
            <w:tcW w:w="3936" w:type="dxa"/>
            <w:vAlign w:val="center"/>
          </w:tcPr>
          <w:p w:rsidR="00E04B53" w:rsidRPr="00226114" w:rsidRDefault="00697DC4" w:rsidP="00E04B5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4B53" w:rsidRPr="00226114">
              <w:rPr>
                <w:rFonts w:ascii="Times New Roman" w:hAnsi="Times New Roman" w:cs="Times New Roman"/>
                <w:sz w:val="24"/>
                <w:szCs w:val="24"/>
              </w:rPr>
              <w:t>Информация о потенциальной целевой аудитории и рынках сбыта</w:t>
            </w:r>
          </w:p>
        </w:tc>
        <w:tc>
          <w:tcPr>
            <w:tcW w:w="5635" w:type="dxa"/>
            <w:vAlign w:val="center"/>
          </w:tcPr>
          <w:p w:rsidR="00226114" w:rsidRDefault="00226114" w:rsidP="00226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Описать</w:t>
            </w:r>
            <w:r>
              <w:rPr>
                <w:rFonts w:ascii="Times New Roman" w:hAnsi="Times New Roman"/>
                <w:b/>
              </w:rPr>
              <w:t xml:space="preserve"> целевую аудиторию</w:t>
            </w:r>
            <w:r>
              <w:rPr>
                <w:rFonts w:ascii="Times New Roman" w:hAnsi="Times New Roman"/>
              </w:rPr>
              <w:t xml:space="preserve"> (указать типы предприятия, виды их деятельности, либо конечных потребителей). </w:t>
            </w:r>
          </w:p>
          <w:p w:rsidR="00226114" w:rsidRDefault="00226114" w:rsidP="00226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Перечислить</w:t>
            </w:r>
            <w:r>
              <w:rPr>
                <w:rFonts w:ascii="Times New Roman" w:hAnsi="Times New Roman"/>
                <w:b/>
              </w:rPr>
              <w:t xml:space="preserve"> рынки сбыта</w:t>
            </w:r>
            <w:r>
              <w:rPr>
                <w:rFonts w:ascii="Times New Roman" w:hAnsi="Times New Roman"/>
              </w:rPr>
              <w:t>, с обязательным указанием основных стран для экспорта.</w:t>
            </w:r>
          </w:p>
          <w:p w:rsidR="00226114" w:rsidRDefault="00226114" w:rsidP="00226114">
            <w:pPr>
              <w:rPr>
                <w:rFonts w:ascii="Times New Roman" w:hAnsi="Times New Roman"/>
              </w:rPr>
            </w:pPr>
          </w:p>
          <w:p w:rsidR="00226114" w:rsidRDefault="00226114" w:rsidP="002261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Сообщаемые сведения должны указывать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</w:p>
          <w:p w:rsidR="00226114" w:rsidRDefault="00226114" w:rsidP="00226114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модель продаж, которая будет реализована (B2B, B2C, B2G и т.д.);</w:t>
            </w:r>
          </w:p>
          <w:p w:rsidR="00226114" w:rsidRDefault="00226114" w:rsidP="00226114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секторальный рынок - кому в первую очередь компания будет реализовывать свою продукцию (типы предприятий, виды их деятельности, либо конечных потребителей);</w:t>
            </w:r>
          </w:p>
          <w:p w:rsidR="00E04B53" w:rsidRPr="00226114" w:rsidRDefault="00226114" w:rsidP="00226114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географию рынков сбыта с указанием конкретных стран.</w:t>
            </w:r>
            <w:r>
              <w:rPr>
                <w:rFonts w:ascii="Times New Roman" w:hAnsi="Times New Roman"/>
                <w:b/>
                <w:u w:val="single"/>
              </w:rPr>
              <w:t xml:space="preserve">    </w:t>
            </w:r>
          </w:p>
        </w:tc>
      </w:tr>
      <w:tr w:rsidR="00E04B53" w:rsidRPr="00395252" w:rsidTr="00226114">
        <w:tc>
          <w:tcPr>
            <w:tcW w:w="3936" w:type="dxa"/>
            <w:vAlign w:val="center"/>
          </w:tcPr>
          <w:p w:rsidR="00E04B53" w:rsidRPr="00226114" w:rsidRDefault="00697DC4" w:rsidP="00E04B5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04B53" w:rsidRPr="00226114">
              <w:rPr>
                <w:rFonts w:ascii="Times New Roman" w:hAnsi="Times New Roman" w:cs="Times New Roman"/>
                <w:sz w:val="24"/>
                <w:szCs w:val="24"/>
              </w:rPr>
              <w:t>Информация о предварительной оценке спроса на продукцию в том регионе, в котором проходит мероприятие</w:t>
            </w:r>
          </w:p>
        </w:tc>
        <w:tc>
          <w:tcPr>
            <w:tcW w:w="5635" w:type="dxa"/>
            <w:vAlign w:val="center"/>
          </w:tcPr>
          <w:p w:rsidR="00226114" w:rsidRDefault="00226114" w:rsidP="002261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Раскрыть информацию о предварительной оценке спроса в </w:t>
            </w:r>
            <w:r>
              <w:rPr>
                <w:rFonts w:ascii="Times New Roman" w:hAnsi="Times New Roman"/>
                <w:b/>
              </w:rPr>
              <w:t xml:space="preserve">стоимостном и/или количественном выражении </w:t>
            </w:r>
            <w:r>
              <w:rPr>
                <w:rFonts w:ascii="Times New Roman" w:hAnsi="Times New Roman"/>
              </w:rPr>
              <w:t>с обязательной ссылкой на источники информации.</w:t>
            </w:r>
          </w:p>
          <w:p w:rsidR="00226114" w:rsidRDefault="00226114" w:rsidP="00226114">
            <w:pPr>
              <w:rPr>
                <w:rFonts w:ascii="Times New Roman" w:hAnsi="Times New Roman"/>
              </w:rPr>
            </w:pPr>
          </w:p>
          <w:p w:rsidR="00226114" w:rsidRDefault="00226114" w:rsidP="00226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Источниками информации могут служить</w:t>
            </w:r>
            <w:r>
              <w:rPr>
                <w:rFonts w:ascii="Times New Roman" w:hAnsi="Times New Roman"/>
              </w:rPr>
              <w:t>:</w:t>
            </w:r>
          </w:p>
          <w:p w:rsidR="00226114" w:rsidRDefault="00226114" w:rsidP="002261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Внутреннее исследование: оценка рынка по результатам деятельности компании, выполненное сотрудниками компании на основе данных оперативного и бухгалтерского учета или иного исследования. В </w:t>
            </w:r>
            <w:proofErr w:type="gramStart"/>
            <w:r>
              <w:rPr>
                <w:rFonts w:ascii="Times New Roman" w:hAnsi="Times New Roman"/>
              </w:rPr>
              <w:t>случае</w:t>
            </w:r>
            <w:proofErr w:type="gramEnd"/>
            <w:r>
              <w:rPr>
                <w:rFonts w:ascii="Times New Roman" w:hAnsi="Times New Roman"/>
              </w:rPr>
              <w:t xml:space="preserve"> если компания заказывала маркетинговое </w:t>
            </w:r>
            <w:r>
              <w:rPr>
                <w:rFonts w:ascii="Times New Roman" w:hAnsi="Times New Roman"/>
              </w:rPr>
              <w:lastRenderedPageBreak/>
              <w:t>исследование у сторонних организаций – отсылку на компанию-исполнителя и на само исследование.</w:t>
            </w:r>
          </w:p>
          <w:p w:rsidR="00226114" w:rsidRDefault="00226114" w:rsidP="002261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Данные государственной статистической отчетности РФ, например, данные Росстата, Таможенная статистика и другие официальные источники.</w:t>
            </w:r>
          </w:p>
          <w:p w:rsidR="00226114" w:rsidRDefault="00226114" w:rsidP="002261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Национальные аналитические обзоры на экономических сайтах стран и регионов. </w:t>
            </w:r>
          </w:p>
          <w:p w:rsidR="00226114" w:rsidRDefault="00226114" w:rsidP="00226114">
            <w:pPr>
              <w:rPr>
                <w:rFonts w:ascii="Times New Roman" w:hAnsi="Times New Roman"/>
                <w:b/>
                <w:sz w:val="20"/>
              </w:rPr>
            </w:pPr>
          </w:p>
          <w:p w:rsidR="00226114" w:rsidRDefault="00226114" w:rsidP="0022611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 сборе информации для выбора оптимальной выставочной площадки и анализа спроса компания может воспользоваться бесплатными данными РЭЦ:</w:t>
            </w:r>
          </w:p>
          <w:p w:rsidR="00226114" w:rsidRDefault="00226114" w:rsidP="002261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Ренкинг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перспективности стран</w:t>
            </w:r>
          </w:p>
          <w:p w:rsidR="00226114" w:rsidRDefault="00226114" w:rsidP="00226114">
            <w:pPr>
              <w:rPr>
                <w:rFonts w:ascii="Times New Roman" w:hAnsi="Times New Roman"/>
                <w:sz w:val="20"/>
              </w:rPr>
            </w:pPr>
            <w:hyperlink r:id="rId8" w:history="1">
              <w:r>
                <w:rPr>
                  <w:rStyle w:val="a9"/>
                  <w:rFonts w:ascii="Times New Roman" w:hAnsi="Times New Roman"/>
                  <w:sz w:val="20"/>
                </w:rPr>
                <w:t>https://www.exportcenter.ru/services/analitika-i-issledovaniya/interaktivnye-analiticheskie-produkty/renking-perspektivnosti-stran/</w:t>
              </w:r>
            </w:hyperlink>
          </w:p>
          <w:p w:rsidR="00226114" w:rsidRDefault="00226114" w:rsidP="002261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Страновой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экспортный портфель</w:t>
            </w:r>
          </w:p>
          <w:p w:rsidR="00226114" w:rsidRDefault="00226114" w:rsidP="00226114">
            <w:pPr>
              <w:rPr>
                <w:rFonts w:ascii="Times New Roman" w:hAnsi="Times New Roman"/>
                <w:sz w:val="20"/>
              </w:rPr>
            </w:pPr>
            <w:hyperlink r:id="rId9" w:history="1">
              <w:r>
                <w:rPr>
                  <w:rStyle w:val="a9"/>
                  <w:rFonts w:ascii="Times New Roman" w:hAnsi="Times New Roman"/>
                  <w:sz w:val="20"/>
                </w:rPr>
                <w:t>https://www.exportcenter.ru/services/analitika-i-issledovaniya/gotovye-analiticheskie-produkty/stranovoy_otchet/</w:t>
              </w:r>
            </w:hyperlink>
          </w:p>
          <w:p w:rsidR="00226114" w:rsidRDefault="00226114" w:rsidP="00226114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другие в разделе </w:t>
            </w:r>
            <w:r>
              <w:rPr>
                <w:rFonts w:ascii="Times New Roman" w:hAnsi="Times New Roman"/>
                <w:i/>
                <w:sz w:val="20"/>
              </w:rPr>
              <w:t>Аналитика и исследования</w:t>
            </w:r>
          </w:p>
          <w:p w:rsidR="00226114" w:rsidRDefault="00226114" w:rsidP="00226114">
            <w:pPr>
              <w:rPr>
                <w:rStyle w:val="a9"/>
              </w:rPr>
            </w:pPr>
            <w:hyperlink r:id="rId10" w:history="1">
              <w:r>
                <w:rPr>
                  <w:rStyle w:val="a9"/>
                  <w:rFonts w:ascii="Times New Roman" w:hAnsi="Times New Roman"/>
                  <w:sz w:val="20"/>
                </w:rPr>
                <w:t>https://www.exportcenter.ru/services/analitika-i-issledovaniya/</w:t>
              </w:r>
            </w:hyperlink>
          </w:p>
          <w:p w:rsidR="00226114" w:rsidRDefault="00226114" w:rsidP="00226114">
            <w:pPr>
              <w:rPr>
                <w:rStyle w:val="a9"/>
                <w:rFonts w:ascii="Times New Roman" w:hAnsi="Times New Roman"/>
                <w:sz w:val="20"/>
              </w:rPr>
            </w:pPr>
          </w:p>
          <w:p w:rsidR="00226114" w:rsidRDefault="00226114" w:rsidP="00226114">
            <w:pPr>
              <w:jc w:val="both"/>
            </w:pPr>
            <w:r>
              <w:rPr>
                <w:rFonts w:ascii="Times New Roman" w:hAnsi="Times New Roman"/>
                <w:i/>
                <w:u w:val="single"/>
              </w:rPr>
              <w:t>Пример заполнения 1 (с использованием аналитического обзора):</w:t>
            </w:r>
          </w:p>
          <w:p w:rsidR="00226114" w:rsidRDefault="00226114" w:rsidP="00226114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Потенциальный объем потребления аналогичной продукции оценивается в ___ (руб./долларов США, евро и т.д.), по данным, опубликованным на сайте:</w:t>
            </w:r>
          </w:p>
          <w:p w:rsidR="00226114" w:rsidRDefault="00226114" w:rsidP="00226114">
            <w:pPr>
              <w:jc w:val="both"/>
              <w:rPr>
                <w:rFonts w:ascii="Times New Roman" w:hAnsi="Times New Roman"/>
                <w:i/>
              </w:rPr>
            </w:pPr>
            <w:hyperlink r:id="rId11" w:history="1">
              <w:r>
                <w:rPr>
                  <w:rStyle w:val="a9"/>
                  <w:rFonts w:ascii="Times New Roman" w:hAnsi="Times New Roman"/>
                  <w:i/>
                </w:rPr>
                <w:t>https://www.destatis.de/DE/ZahlenFakten/GesamtwirtschaftUmwelt/VGR/VolkswirtschaftlicheGesamtrechnungen.html</w:t>
              </w:r>
            </w:hyperlink>
          </w:p>
          <w:p w:rsidR="00226114" w:rsidRDefault="00226114" w:rsidP="00226114">
            <w:pPr>
              <w:rPr>
                <w:rFonts w:ascii="Times New Roman" w:hAnsi="Times New Roman"/>
                <w:i/>
              </w:rPr>
            </w:pPr>
          </w:p>
          <w:p w:rsidR="00226114" w:rsidRDefault="00226114" w:rsidP="002261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>Пример заполнения 2 (с использованием внутреннего источника):</w:t>
            </w:r>
          </w:p>
          <w:p w:rsidR="00226114" w:rsidRDefault="00226114" w:rsidP="00226114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 данным внутреннего исследования компании, выполненного отделом маркетинга с использованием операционных данных за 2017 год, объем спроса на продукцию компании оценивается в _____ (руб./долларов США, евро и т.д.) и составляет _____ единиц.</w:t>
            </w:r>
          </w:p>
          <w:p w:rsidR="00226114" w:rsidRDefault="00226114" w:rsidP="0022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6114" w:rsidRDefault="00226114" w:rsidP="00226114">
            <w:pPr>
              <w:jc w:val="both"/>
              <w:rPr>
                <w:rFonts w:ascii="Times New Roman" w:hAnsi="Times New Roman"/>
                <w:i/>
                <w:color w:val="FF0000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  <w:u w:val="single"/>
              </w:rPr>
              <w:t>Пример некорректного изложения информации, которую невозможно учесть при проведении оценки:</w:t>
            </w:r>
          </w:p>
          <w:p w:rsidR="00226114" w:rsidRDefault="00226114" w:rsidP="00226114">
            <w:pPr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Спрос большой,  мы поставляем продукцию уже с 2015 года.</w:t>
            </w:r>
          </w:p>
          <w:p w:rsidR="00226114" w:rsidRDefault="00226114" w:rsidP="00226114">
            <w:pPr>
              <w:jc w:val="both"/>
              <w:rPr>
                <w:rFonts w:ascii="Times New Roman" w:hAnsi="Times New Roman"/>
                <w:i/>
                <w:color w:val="FF0000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  <w:u w:val="single"/>
              </w:rPr>
              <w:t>или</w:t>
            </w:r>
          </w:p>
          <w:p w:rsidR="00226114" w:rsidRDefault="00226114" w:rsidP="00226114">
            <w:pPr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Данный вид лабораторной продукции является инновационным для Германии.</w:t>
            </w:r>
          </w:p>
          <w:p w:rsidR="00E04B53" w:rsidRPr="00395252" w:rsidRDefault="00E04B53" w:rsidP="00386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B53" w:rsidRPr="00395252" w:rsidTr="00226114">
        <w:tc>
          <w:tcPr>
            <w:tcW w:w="3936" w:type="dxa"/>
            <w:vAlign w:val="center"/>
          </w:tcPr>
          <w:p w:rsidR="00E04B53" w:rsidRPr="00A57DF6" w:rsidRDefault="00697DC4" w:rsidP="00E04B5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E04B53" w:rsidRPr="00A57DF6">
              <w:rPr>
                <w:rFonts w:ascii="Times New Roman" w:hAnsi="Times New Roman" w:cs="Times New Roman"/>
                <w:sz w:val="24"/>
                <w:szCs w:val="24"/>
              </w:rPr>
              <w:t>Информация о предварительно проработанных контактах (в том числе соглашениях о намерениях с потенциальными партнерами и покупателями предлагаемой продукции)</w:t>
            </w:r>
          </w:p>
        </w:tc>
        <w:tc>
          <w:tcPr>
            <w:tcW w:w="5635" w:type="dxa"/>
            <w:vAlign w:val="center"/>
          </w:tcPr>
          <w:p w:rsidR="00A57DF6" w:rsidRDefault="00A57DF6" w:rsidP="00A57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Раскрыть информацию о предварительно проработанных контактах с потенциальными партнерами (</w:t>
            </w:r>
            <w:r>
              <w:rPr>
                <w:rFonts w:ascii="Times New Roman" w:hAnsi="Times New Roman"/>
                <w:b/>
              </w:rPr>
              <w:t>обязательно указать наименования компаний, страну</w:t>
            </w:r>
            <w:r>
              <w:rPr>
                <w:rFonts w:ascii="Times New Roman" w:hAnsi="Times New Roman"/>
              </w:rPr>
              <w:t xml:space="preserve">), отметить </w:t>
            </w:r>
            <w:r>
              <w:rPr>
                <w:rFonts w:ascii="Times New Roman" w:hAnsi="Times New Roman"/>
                <w:b/>
              </w:rPr>
              <w:t>характер предварительной проработки</w:t>
            </w:r>
            <w:r>
              <w:rPr>
                <w:rFonts w:ascii="Times New Roman" w:hAnsi="Times New Roman"/>
              </w:rPr>
              <w:t xml:space="preserve"> (например, ведутся переговоры, разосланы приглашения, заключены соглашения о намерениях, соглашения уже заключены, контрагент приглашен на выставку и пр.)</w:t>
            </w:r>
          </w:p>
          <w:p w:rsidR="00A57DF6" w:rsidRDefault="00A57DF6" w:rsidP="00A57DF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57DF6" w:rsidRDefault="00A57DF6" w:rsidP="00A57DF6">
            <w:pPr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Пример заполнения:</w:t>
            </w:r>
          </w:p>
          <w:p w:rsidR="00A57DF6" w:rsidRDefault="00A57DF6" w:rsidP="00A57DF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Компания находится в активной фазе переговоров о поставках продукции с представителями следующих компаний:</w:t>
            </w:r>
          </w:p>
          <w:p w:rsidR="00A57DF6" w:rsidRDefault="00A57DF6" w:rsidP="00A57DF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наименование компании (страна)</w:t>
            </w:r>
          </w:p>
          <w:p w:rsidR="00A57DF6" w:rsidRDefault="00A57DF6" w:rsidP="00A57DF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- наименование компании (страна) и др.</w:t>
            </w:r>
          </w:p>
          <w:p w:rsidR="00A57DF6" w:rsidRDefault="00A57DF6" w:rsidP="00A57DF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 данный момент компания заключила (планирует заключить) соглашение о намерениях со следующими компаниями: </w:t>
            </w:r>
          </w:p>
          <w:p w:rsidR="00A57DF6" w:rsidRDefault="00A57DF6" w:rsidP="00A57DF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наименование компании, страна, </w:t>
            </w:r>
            <w:proofErr w:type="spellStart"/>
            <w:r>
              <w:rPr>
                <w:rFonts w:ascii="Times New Roman" w:hAnsi="Times New Roman"/>
                <w:i/>
              </w:rPr>
              <w:t>согл</w:t>
            </w:r>
            <w:proofErr w:type="spellEnd"/>
            <w:r>
              <w:rPr>
                <w:rFonts w:ascii="Times New Roman" w:hAnsi="Times New Roman"/>
                <w:i/>
              </w:rPr>
              <w:t>. №ХХ;</w:t>
            </w:r>
          </w:p>
          <w:p w:rsidR="00A57DF6" w:rsidRDefault="00A57DF6" w:rsidP="00A57DF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- наименование компании, страна, </w:t>
            </w:r>
            <w:proofErr w:type="spellStart"/>
            <w:r>
              <w:rPr>
                <w:rFonts w:ascii="Times New Roman" w:hAnsi="Times New Roman"/>
                <w:i/>
              </w:rPr>
              <w:t>согл</w:t>
            </w:r>
            <w:proofErr w:type="spellEnd"/>
            <w:r>
              <w:rPr>
                <w:rFonts w:ascii="Times New Roman" w:hAnsi="Times New Roman"/>
                <w:i/>
              </w:rPr>
              <w:t>. №ХХ и др.</w:t>
            </w:r>
          </w:p>
          <w:p w:rsidR="00132B86" w:rsidRDefault="00132B86" w:rsidP="00132B8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 текущую дату на приглашение посетить стенд положительно ответили несколько компаний, в </w:t>
            </w:r>
            <w:proofErr w:type="spellStart"/>
            <w:r>
              <w:rPr>
                <w:rFonts w:ascii="Times New Roman" w:hAnsi="Times New Roman"/>
                <w:i/>
              </w:rPr>
              <w:t>т.ч</w:t>
            </w:r>
            <w:proofErr w:type="spellEnd"/>
            <w:r>
              <w:rPr>
                <w:rFonts w:ascii="Times New Roman" w:hAnsi="Times New Roman"/>
                <w:i/>
              </w:rPr>
              <w:t>.:</w:t>
            </w:r>
          </w:p>
          <w:p w:rsidR="00132B86" w:rsidRDefault="00132B86" w:rsidP="00132B8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наименование компании (страна)</w:t>
            </w:r>
          </w:p>
          <w:p w:rsidR="00132B86" w:rsidRDefault="00132B86" w:rsidP="00132B8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наименование компании (страна) и др.</w:t>
            </w:r>
          </w:p>
          <w:p w:rsidR="00A57DF6" w:rsidRDefault="00A57DF6" w:rsidP="00A57DF6">
            <w:pPr>
              <w:jc w:val="both"/>
              <w:rPr>
                <w:rFonts w:ascii="Times New Roman" w:hAnsi="Times New Roman"/>
                <w:i/>
              </w:rPr>
            </w:pPr>
          </w:p>
          <w:p w:rsidR="00A57DF6" w:rsidRDefault="00A57DF6" w:rsidP="00A57DF6">
            <w:pPr>
              <w:jc w:val="both"/>
              <w:rPr>
                <w:rFonts w:ascii="Times New Roman" w:hAnsi="Times New Roman"/>
                <w:i/>
                <w:color w:val="FF0000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  <w:u w:val="single"/>
              </w:rPr>
              <w:t>Пример некорректного изложения информации, которую невозможно учесть при проведении оценки:</w:t>
            </w:r>
          </w:p>
          <w:p w:rsidR="00A57DF6" w:rsidRDefault="00A57DF6" w:rsidP="00A57DF6">
            <w:pPr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Специально обученные сотрудники перед выставкой делают рассылку приглашений, а во время выставки консультируют всех заинтересованных лиц.</w:t>
            </w:r>
          </w:p>
          <w:p w:rsidR="00E04B53" w:rsidRPr="00395252" w:rsidRDefault="00E04B53" w:rsidP="00386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B53" w:rsidRPr="00395252" w:rsidTr="00226114">
        <w:tc>
          <w:tcPr>
            <w:tcW w:w="3936" w:type="dxa"/>
            <w:vAlign w:val="center"/>
          </w:tcPr>
          <w:p w:rsidR="00E04B53" w:rsidRPr="00A57DF6" w:rsidRDefault="00697DC4" w:rsidP="00E04B5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E04B53" w:rsidRPr="00A57DF6">
              <w:rPr>
                <w:rFonts w:ascii="Times New Roman" w:hAnsi="Times New Roman" w:cs="Times New Roman"/>
                <w:sz w:val="24"/>
                <w:szCs w:val="24"/>
              </w:rPr>
              <w:t>Информация об опыте участия организации в российских и зарубежных мероприятиях и результатах участия (укажите названия мероприятий)</w:t>
            </w:r>
          </w:p>
        </w:tc>
        <w:tc>
          <w:tcPr>
            <w:tcW w:w="5635" w:type="dxa"/>
            <w:vAlign w:val="center"/>
          </w:tcPr>
          <w:p w:rsidR="00893B0B" w:rsidRDefault="00893B0B" w:rsidP="00893B0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Раскрыть информацию об </w:t>
            </w:r>
            <w:r>
              <w:rPr>
                <w:rFonts w:ascii="Times New Roman" w:hAnsi="Times New Roman"/>
                <w:b/>
              </w:rPr>
              <w:t>опыте участия</w:t>
            </w:r>
            <w:r>
              <w:rPr>
                <w:rFonts w:ascii="Times New Roman" w:hAnsi="Times New Roman"/>
              </w:rPr>
              <w:t xml:space="preserve"> в хронологическом порядке (для каждого мероприятия):</w:t>
            </w:r>
          </w:p>
          <w:p w:rsidR="00893B0B" w:rsidRDefault="00893B0B" w:rsidP="00893B0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 xml:space="preserve"> наименование </w:t>
            </w:r>
            <w:r>
              <w:rPr>
                <w:rFonts w:ascii="Times New Roman" w:hAnsi="Times New Roman"/>
              </w:rPr>
              <w:t>мероприятия</w:t>
            </w:r>
            <w:r>
              <w:rPr>
                <w:rFonts w:ascii="Times New Roman" w:hAnsi="Times New Roman"/>
              </w:rPr>
              <w:t>;</w:t>
            </w:r>
          </w:p>
          <w:p w:rsidR="00893B0B" w:rsidRDefault="00893B0B" w:rsidP="00893B0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 xml:space="preserve"> дата проведения (от самой ранней): </w:t>
            </w:r>
            <w:r>
              <w:rPr>
                <w:rFonts w:ascii="Times New Roman" w:hAnsi="Times New Roman"/>
                <w:u w:val="single"/>
              </w:rPr>
              <w:t>месяц и год</w:t>
            </w:r>
            <w:r>
              <w:rPr>
                <w:rFonts w:ascii="Times New Roman" w:hAnsi="Times New Roman"/>
              </w:rPr>
              <w:t>;</w:t>
            </w:r>
          </w:p>
          <w:p w:rsidR="00893B0B" w:rsidRDefault="00893B0B" w:rsidP="00893B0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 xml:space="preserve"> место проведения.</w:t>
            </w:r>
          </w:p>
          <w:p w:rsidR="00893B0B" w:rsidRDefault="00893B0B" w:rsidP="00893B0B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893B0B" w:rsidRDefault="00893B0B" w:rsidP="00893B0B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 Раскрыть</w:t>
            </w:r>
            <w:r>
              <w:rPr>
                <w:rFonts w:ascii="Times New Roman" w:hAnsi="Times New Roman"/>
                <w:b/>
              </w:rPr>
              <w:t xml:space="preserve"> результаты выставочной деятельности</w:t>
            </w:r>
            <w:r>
              <w:rPr>
                <w:rFonts w:ascii="Times New Roman" w:hAnsi="Times New Roman"/>
              </w:rPr>
              <w:t>: указать наименования компаний, с которыми ведутся переговоры по результатам мероприятий, при наличии соглашений уточнить количество заключенных контрактов, оценить спрос на продукцию после участия в мероприятиях и т.д.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893B0B" w:rsidRDefault="00893B0B" w:rsidP="00893B0B">
            <w:pPr>
              <w:jc w:val="both"/>
              <w:rPr>
                <w:rFonts w:ascii="Times New Roman" w:hAnsi="Times New Roman"/>
                <w:i/>
              </w:rPr>
            </w:pPr>
          </w:p>
          <w:p w:rsidR="00893B0B" w:rsidRDefault="00893B0B" w:rsidP="00893B0B">
            <w:pPr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Пример заполнения:</w:t>
            </w:r>
          </w:p>
          <w:p w:rsidR="00893B0B" w:rsidRDefault="00893B0B" w:rsidP="00893B0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>
              <w:rPr>
                <w:rFonts w:ascii="Times New Roman" w:hAnsi="Times New Roman"/>
                <w:i/>
                <w:lang w:val="en-US"/>
              </w:rPr>
              <w:t>MEDICA</w:t>
            </w:r>
            <w:r>
              <w:rPr>
                <w:rFonts w:ascii="Times New Roman" w:hAnsi="Times New Roman"/>
                <w:i/>
              </w:rPr>
              <w:t>, май 2012, г. Дюссельдорф, Германия</w:t>
            </w:r>
          </w:p>
          <w:p w:rsidR="00893B0B" w:rsidRDefault="00893B0B" w:rsidP="00893B0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Bioksima</w:t>
            </w:r>
            <w:proofErr w:type="spellEnd"/>
            <w:r>
              <w:rPr>
                <w:rFonts w:ascii="Times New Roman" w:hAnsi="Times New Roman"/>
                <w:i/>
              </w:rPr>
              <w:t>, апрель 2013, Литва</w:t>
            </w:r>
          </w:p>
          <w:p w:rsidR="00893B0B" w:rsidRDefault="00893B0B" w:rsidP="00893B0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3. </w:t>
            </w:r>
            <w:r>
              <w:rPr>
                <w:rFonts w:ascii="Times New Roman" w:hAnsi="Times New Roman"/>
                <w:i/>
                <w:lang w:val="en-US"/>
              </w:rPr>
              <w:t>ACHEMA</w:t>
            </w:r>
            <w:r>
              <w:rPr>
                <w:rFonts w:ascii="Times New Roman" w:hAnsi="Times New Roman"/>
                <w:i/>
              </w:rPr>
              <w:t>, май 2015 г. Франкфурт-на-Майне, Германия</w:t>
            </w:r>
          </w:p>
          <w:p w:rsidR="00893B0B" w:rsidRDefault="00893B0B" w:rsidP="00893B0B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Опыт участия в указанных выставках позволяет оценить динамику спроса на продукцию как положительную.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893B0B" w:rsidRDefault="00893B0B" w:rsidP="00893B0B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Стенд посетили более 150 компаний, были достигнуты договоренности о поставке нашей продукции со следующими партнерами:</w:t>
            </w:r>
          </w:p>
          <w:p w:rsidR="00893B0B" w:rsidRDefault="00893B0B" w:rsidP="00893B0B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наименование (страна), заключен контракт №___ о поставке продукции в ___ году;</w:t>
            </w:r>
          </w:p>
          <w:p w:rsidR="00893B0B" w:rsidRDefault="00893B0B" w:rsidP="00893B0B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наименование компании (страна), заключен контракт №___ о поставке продукции в ___ году; </w:t>
            </w:r>
          </w:p>
          <w:p w:rsidR="00893B0B" w:rsidRDefault="00893B0B" w:rsidP="00893B0B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 и т.д.</w:t>
            </w:r>
          </w:p>
          <w:p w:rsidR="00893B0B" w:rsidRDefault="00893B0B" w:rsidP="00893B0B">
            <w:pPr>
              <w:jc w:val="both"/>
              <w:rPr>
                <w:rFonts w:ascii="Times New Roman" w:hAnsi="Times New Roman"/>
                <w:i/>
              </w:rPr>
            </w:pPr>
          </w:p>
          <w:p w:rsidR="00893B0B" w:rsidRDefault="00893B0B" w:rsidP="00893B0B">
            <w:pPr>
              <w:rPr>
                <w:rFonts w:ascii="Times New Roman" w:hAnsi="Times New Roman"/>
                <w:i/>
                <w:color w:val="FF0000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  <w:u w:val="single"/>
              </w:rPr>
              <w:t>Пример некорректного изложения информации, которую невозможно учесть при проведении оценки:</w:t>
            </w:r>
          </w:p>
          <w:p w:rsidR="00893B0B" w:rsidRDefault="00893B0B" w:rsidP="00893B0B">
            <w:pPr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 xml:space="preserve">Участвуем в выставках на территории РФ и за границей с 2015 года. Нас </w:t>
            </w:r>
            <w:proofErr w:type="gramStart"/>
            <w:r>
              <w:rPr>
                <w:rFonts w:ascii="Times New Roman" w:hAnsi="Times New Roman"/>
                <w:i/>
                <w:color w:val="FF0000"/>
              </w:rPr>
              <w:t>знают и по приглашению посещают</w:t>
            </w:r>
            <w:proofErr w:type="gramEnd"/>
            <w:r>
              <w:rPr>
                <w:rFonts w:ascii="Times New Roman" w:hAnsi="Times New Roman"/>
                <w:i/>
                <w:color w:val="FF0000"/>
              </w:rPr>
              <w:t xml:space="preserve"> наш стенд. Результаты участия положительные.</w:t>
            </w:r>
          </w:p>
          <w:p w:rsidR="00E04B53" w:rsidRPr="00395252" w:rsidRDefault="00E04B53" w:rsidP="00386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B53" w:rsidRPr="00395252" w:rsidTr="00226114">
        <w:tc>
          <w:tcPr>
            <w:tcW w:w="3936" w:type="dxa"/>
            <w:vAlign w:val="center"/>
          </w:tcPr>
          <w:p w:rsidR="00E04B53" w:rsidRPr="00A57DF6" w:rsidRDefault="00697DC4" w:rsidP="00E04B5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04B53" w:rsidRPr="00A57DF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площадь, </w:t>
            </w:r>
            <w:r w:rsidR="00E04B53" w:rsidRPr="00A5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необходимая для аренды (+ специальные требования)</w:t>
            </w:r>
          </w:p>
        </w:tc>
        <w:tc>
          <w:tcPr>
            <w:tcW w:w="5635" w:type="dxa"/>
            <w:vAlign w:val="center"/>
          </w:tcPr>
          <w:p w:rsidR="00893B0B" w:rsidRDefault="00893B0B" w:rsidP="00893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Указать:</w:t>
            </w:r>
          </w:p>
          <w:p w:rsidR="00893B0B" w:rsidRDefault="00893B0B" w:rsidP="00893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Необходимую площадь, кв.</w:t>
            </w:r>
          </w:p>
          <w:p w:rsidR="00893B0B" w:rsidRDefault="00893B0B" w:rsidP="00893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Специальные требования</w:t>
            </w:r>
            <w:r>
              <w:rPr>
                <w:rFonts w:ascii="Times New Roman" w:hAnsi="Times New Roman"/>
              </w:rPr>
              <w:t xml:space="preserve"> и пр.</w:t>
            </w:r>
          </w:p>
          <w:p w:rsidR="00893B0B" w:rsidRDefault="00893B0B" w:rsidP="00893B0B">
            <w:pPr>
              <w:rPr>
                <w:rFonts w:ascii="Times New Roman" w:hAnsi="Times New Roman"/>
              </w:rPr>
            </w:pPr>
          </w:p>
          <w:p w:rsidR="00893B0B" w:rsidRDefault="00893B0B" w:rsidP="00893B0B">
            <w:pPr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Пример заполнения:</w:t>
            </w:r>
          </w:p>
          <w:p w:rsidR="00893B0B" w:rsidRDefault="00893B0B" w:rsidP="00893B0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E04B53" w:rsidRPr="00893B0B" w:rsidRDefault="00893B0B" w:rsidP="0089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>ткрыт</w:t>
            </w:r>
            <w:r>
              <w:rPr>
                <w:rFonts w:ascii="Times New Roman" w:hAnsi="Times New Roman"/>
                <w:i/>
              </w:rPr>
              <w:t>ая стойка</w:t>
            </w:r>
            <w:r>
              <w:rPr>
                <w:rFonts w:ascii="Times New Roman" w:hAnsi="Times New Roman"/>
                <w:i/>
              </w:rPr>
              <w:t xml:space="preserve"> с </w:t>
            </w:r>
            <w:r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>х</w:t>
            </w:r>
            <w:r>
              <w:rPr>
                <w:rFonts w:ascii="Times New Roman" w:hAnsi="Times New Roman"/>
                <w:i/>
              </w:rPr>
              <w:t xml:space="preserve"> сторон</w:t>
            </w:r>
            <w:r>
              <w:rPr>
                <w:rFonts w:ascii="Times New Roman" w:hAnsi="Times New Roman"/>
                <w:i/>
              </w:rPr>
              <w:t xml:space="preserve">, наличие холодильного оборудования, </w:t>
            </w:r>
            <w:r>
              <w:rPr>
                <w:rFonts w:ascii="Times New Roman" w:hAnsi="Times New Roman"/>
                <w:i/>
                <w:lang w:val="en-US"/>
              </w:rPr>
              <w:t>WI</w:t>
            </w: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  <w:lang w:val="en-US"/>
              </w:rPr>
              <w:t>FI</w:t>
            </w:r>
            <w:r>
              <w:rPr>
                <w:rFonts w:ascii="Times New Roman" w:hAnsi="Times New Roman"/>
                <w:i/>
              </w:rPr>
              <w:t xml:space="preserve"> и пр.</w:t>
            </w:r>
          </w:p>
        </w:tc>
      </w:tr>
      <w:tr w:rsidR="00E04B53" w:rsidRPr="00395252" w:rsidTr="00226114">
        <w:tc>
          <w:tcPr>
            <w:tcW w:w="3936" w:type="dxa"/>
            <w:vAlign w:val="center"/>
          </w:tcPr>
          <w:p w:rsidR="00E04B53" w:rsidRPr="00A57DF6" w:rsidRDefault="00697DC4" w:rsidP="00E04B5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E04B53" w:rsidRPr="00A57DF6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результатах участия</w:t>
            </w:r>
          </w:p>
        </w:tc>
        <w:tc>
          <w:tcPr>
            <w:tcW w:w="5635" w:type="dxa"/>
            <w:vAlign w:val="center"/>
          </w:tcPr>
          <w:p w:rsidR="00893B0B" w:rsidRDefault="00893B0B" w:rsidP="00893B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Уточнить, какую цель вы перед собой ставите, участвуя в мероприятии, каких результатов хотите достичь.</w:t>
            </w:r>
          </w:p>
          <w:p w:rsidR="00893B0B" w:rsidRDefault="00893B0B" w:rsidP="00893B0B">
            <w:pPr>
              <w:jc w:val="both"/>
              <w:rPr>
                <w:rFonts w:ascii="Times New Roman" w:hAnsi="Times New Roman"/>
              </w:rPr>
            </w:pPr>
          </w:p>
          <w:p w:rsidR="00893B0B" w:rsidRDefault="00893B0B" w:rsidP="00893B0B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Пример заполнения:</w:t>
            </w:r>
          </w:p>
          <w:p w:rsidR="00893B0B" w:rsidRDefault="00893B0B" w:rsidP="00893B0B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Целями участия в </w:t>
            </w:r>
            <w:r>
              <w:rPr>
                <w:rFonts w:ascii="Times New Roman" w:hAnsi="Times New Roman"/>
                <w:i/>
              </w:rPr>
              <w:t>дегустационном мероприятии</w:t>
            </w:r>
            <w:r>
              <w:rPr>
                <w:rFonts w:ascii="Times New Roman" w:hAnsi="Times New Roman"/>
                <w:i/>
              </w:rPr>
              <w:t xml:space="preserve"> являются: увеличение объема продаж в 2019 году, создание дилерских и дистрибьюторских сетей, освоение новых рынков сбыта, развитие сотрудничества с партнерами, анализ продукции конкурентов.</w:t>
            </w:r>
          </w:p>
          <w:p w:rsidR="00893B0B" w:rsidRDefault="00893B0B" w:rsidP="00893B0B">
            <w:pPr>
              <w:jc w:val="both"/>
              <w:rPr>
                <w:rFonts w:ascii="Times New Roman" w:hAnsi="Times New Roman"/>
                <w:i/>
              </w:rPr>
            </w:pPr>
          </w:p>
          <w:p w:rsidR="00893B0B" w:rsidRDefault="00893B0B" w:rsidP="00893B0B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 результатам выставки компания планирует заключить контракт с компанией </w:t>
            </w:r>
            <w:r>
              <w:rPr>
                <w:rFonts w:ascii="Times New Roman" w:hAnsi="Times New Roman"/>
                <w:i/>
                <w:lang w:val="en-US"/>
              </w:rPr>
              <w:t>HOCHTIEF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E04B53" w:rsidRPr="00395252" w:rsidRDefault="00E04B53" w:rsidP="00386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B53" w:rsidRPr="00395252" w:rsidTr="00226114">
        <w:tc>
          <w:tcPr>
            <w:tcW w:w="3936" w:type="dxa"/>
            <w:vAlign w:val="center"/>
          </w:tcPr>
          <w:p w:rsidR="00E04B53" w:rsidRPr="00A57DF6" w:rsidRDefault="00697DC4" w:rsidP="00E04B5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04B53" w:rsidRPr="00A57D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включении в реестр малого и среднего предпринимательства (если организация относится к таковой) </w:t>
            </w:r>
          </w:p>
        </w:tc>
        <w:tc>
          <w:tcPr>
            <w:tcW w:w="5635" w:type="dxa"/>
            <w:vAlign w:val="center"/>
          </w:tcPr>
          <w:p w:rsidR="00697DC4" w:rsidRDefault="00697DC4" w:rsidP="00697D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Раскрыть информацию о включении компании в реестр МСП.</w:t>
            </w:r>
          </w:p>
          <w:p w:rsidR="00697DC4" w:rsidRDefault="00697DC4" w:rsidP="00697DC4">
            <w:pPr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697DC4" w:rsidRDefault="00697DC4" w:rsidP="00697DC4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Пример заполнения:</w:t>
            </w:r>
          </w:p>
          <w:p w:rsidR="00697DC4" w:rsidRDefault="00697DC4" w:rsidP="00697DC4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Компания не относится к субъектам малого и среднего предпринимательства.</w:t>
            </w:r>
          </w:p>
          <w:p w:rsidR="00697DC4" w:rsidRDefault="00697DC4" w:rsidP="00697D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</w:p>
          <w:p w:rsidR="00E04B53" w:rsidRPr="00395252" w:rsidRDefault="00697DC4" w:rsidP="0069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Компания включена в реестр МСП.</w:t>
            </w:r>
          </w:p>
        </w:tc>
      </w:tr>
      <w:tr w:rsidR="00E04B53" w:rsidRPr="00395252" w:rsidTr="00226114">
        <w:tc>
          <w:tcPr>
            <w:tcW w:w="3936" w:type="dxa"/>
            <w:vAlign w:val="center"/>
          </w:tcPr>
          <w:p w:rsidR="00E04B53" w:rsidRPr="00A57DF6" w:rsidRDefault="00697DC4" w:rsidP="00E04B5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04B53" w:rsidRPr="00A57DF6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интернет-сайта (в том числе на иностранных языках)</w:t>
            </w:r>
          </w:p>
        </w:tc>
        <w:tc>
          <w:tcPr>
            <w:tcW w:w="5635" w:type="dxa"/>
            <w:vAlign w:val="center"/>
          </w:tcPr>
          <w:p w:rsidR="00697DC4" w:rsidRDefault="00697DC4" w:rsidP="00697DC4">
            <w:pPr>
              <w:jc w:val="both"/>
              <w:rPr>
                <w:rFonts w:ascii="Times New Roman" w:hAnsi="Times New Roman"/>
                <w:i/>
                <w:color w:val="FF0000"/>
                <w:u w:val="single"/>
              </w:rPr>
            </w:pPr>
            <w:hyperlink r:id="rId12" w:history="1">
              <w:r w:rsidRPr="00910286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10286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10286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abcd</w:t>
              </w:r>
              <w:proofErr w:type="spellEnd"/>
              <w:r w:rsidRPr="00910286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910286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иностранных языках)</w:t>
            </w:r>
            <w:r w:rsidRPr="00697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Пример некорректного изложения информации, которую невозможно учесть при проведении оценки:</w:t>
            </w:r>
          </w:p>
          <w:p w:rsidR="00E04B53" w:rsidRPr="00697DC4" w:rsidRDefault="00697DC4" w:rsidP="00697DC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Сайта нет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(сайт не указан или не работает или находится в разработке)</w:t>
            </w:r>
          </w:p>
        </w:tc>
      </w:tr>
      <w:tr w:rsidR="00E04B53" w:rsidRPr="00395252" w:rsidTr="00226114">
        <w:tc>
          <w:tcPr>
            <w:tcW w:w="3936" w:type="dxa"/>
            <w:vAlign w:val="center"/>
          </w:tcPr>
          <w:p w:rsidR="00E04B53" w:rsidRPr="00A57DF6" w:rsidRDefault="00697DC4" w:rsidP="00E04B5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04B53" w:rsidRPr="00A57D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праве на продажу товара/услуг </w:t>
            </w:r>
          </w:p>
        </w:tc>
        <w:tc>
          <w:tcPr>
            <w:tcW w:w="5635" w:type="dxa"/>
            <w:vAlign w:val="center"/>
          </w:tcPr>
          <w:p w:rsidR="00697DC4" w:rsidRDefault="00697DC4" w:rsidP="00697D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документы, подтверждающие право на продажу экспонируемой продукции:</w:t>
            </w:r>
          </w:p>
          <w:p w:rsidR="00697DC4" w:rsidRDefault="00697DC4" w:rsidP="00697DC4">
            <w:pPr>
              <w:jc w:val="both"/>
              <w:rPr>
                <w:rFonts w:ascii="Times New Roman" w:hAnsi="Times New Roman"/>
              </w:rPr>
            </w:pPr>
          </w:p>
          <w:p w:rsidR="00697DC4" w:rsidRDefault="00697DC4" w:rsidP="00697DC4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Пример заполнения:</w:t>
            </w:r>
          </w:p>
          <w:p w:rsidR="00697DC4" w:rsidRDefault="00697DC4" w:rsidP="00697DC4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Компания ООО «_____» имеет право на продажу вышеуказанной продукции, код по ОКВЭД ____ указан в выписке из ЕГРЮЛ (выписка приложена).</w:t>
            </w:r>
          </w:p>
          <w:p w:rsidR="00697DC4" w:rsidRDefault="00697DC4" w:rsidP="00697DC4">
            <w:pPr>
              <w:jc w:val="both"/>
              <w:rPr>
                <w:rFonts w:ascii="Times New Roman" w:hAnsi="Times New Roman"/>
                <w:i/>
              </w:rPr>
            </w:pPr>
          </w:p>
          <w:p w:rsidR="00697DC4" w:rsidRDefault="00697DC4" w:rsidP="00697D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</w:p>
          <w:p w:rsidR="00697DC4" w:rsidRDefault="00697DC4" w:rsidP="00697DC4">
            <w:pPr>
              <w:jc w:val="both"/>
              <w:rPr>
                <w:rFonts w:ascii="Times New Roman" w:hAnsi="Times New Roman"/>
                <w:b/>
              </w:rPr>
            </w:pPr>
          </w:p>
          <w:p w:rsidR="00697DC4" w:rsidRDefault="00697DC4" w:rsidP="00697DC4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Компания является уполномоченным лицом производителя продукции. Копия договора комиссии (поставки и т.д.), завизированные подписью (наименование должности и ФИО) и печатью организации приложена.</w:t>
            </w:r>
          </w:p>
          <w:p w:rsidR="00697DC4" w:rsidRDefault="00697DC4" w:rsidP="00697DC4">
            <w:pPr>
              <w:jc w:val="both"/>
              <w:rPr>
                <w:rFonts w:ascii="Times New Roman" w:hAnsi="Times New Roman"/>
                <w:i/>
              </w:rPr>
            </w:pPr>
          </w:p>
          <w:p w:rsidR="00E04B53" w:rsidRPr="00697DC4" w:rsidRDefault="00697DC4" w:rsidP="00697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Включить документы в перечень </w:t>
            </w:r>
            <w:proofErr w:type="gramStart"/>
            <w:r>
              <w:rPr>
                <w:rFonts w:ascii="Times New Roman" w:hAnsi="Times New Roman"/>
              </w:rPr>
              <w:t>прилагаемых</w:t>
            </w:r>
            <w:proofErr w:type="gramEnd"/>
            <w:r>
              <w:rPr>
                <w:rFonts w:ascii="Times New Roman" w:hAnsi="Times New Roman"/>
              </w:rPr>
              <w:t xml:space="preserve"> к заявлению.</w:t>
            </w:r>
          </w:p>
        </w:tc>
      </w:tr>
      <w:tr w:rsidR="00E04B53" w:rsidRPr="00395252" w:rsidTr="00226114">
        <w:tc>
          <w:tcPr>
            <w:tcW w:w="3936" w:type="dxa"/>
            <w:vAlign w:val="center"/>
          </w:tcPr>
          <w:p w:rsidR="00E04B53" w:rsidRPr="00A57DF6" w:rsidRDefault="00697DC4" w:rsidP="00E04B5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E04B53" w:rsidRPr="00A57D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="00E04B53" w:rsidRPr="00A57DF6">
              <w:rPr>
                <w:rFonts w:ascii="Times New Roman" w:hAnsi="Times New Roman" w:cs="Times New Roman"/>
                <w:sz w:val="24"/>
                <w:szCs w:val="24"/>
              </w:rPr>
              <w:t>бенефициарном</w:t>
            </w:r>
            <w:proofErr w:type="spellEnd"/>
            <w:r w:rsidR="00E04B53" w:rsidRPr="00A57DF6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 организации, </w:t>
            </w:r>
            <w:r w:rsidR="00E04B53" w:rsidRPr="00A5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раскрываемая в соответствии с законодательством РФ</w:t>
            </w:r>
            <w:r w:rsidR="00E04B53" w:rsidRPr="00A57DF6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635" w:type="dxa"/>
            <w:vAlign w:val="center"/>
          </w:tcPr>
          <w:p w:rsidR="00697DC4" w:rsidRDefault="00697DC4" w:rsidP="00697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Раскрыть информацию в соответствии со статьей 6.1. федерального закона от 07.08.2001 №115.</w:t>
            </w:r>
          </w:p>
          <w:p w:rsidR="00697DC4" w:rsidRDefault="00697DC4" w:rsidP="00697DC4">
            <w:pPr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Пример заполнения:</w:t>
            </w:r>
          </w:p>
          <w:p w:rsidR="00697DC4" w:rsidRDefault="00697DC4" w:rsidP="00697DC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Иванов Иван Иванович, 01.01.1961</w:t>
            </w:r>
          </w:p>
          <w:p w:rsidR="00697DC4" w:rsidRDefault="00697DC4" w:rsidP="00697DC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ОА «_____»: 55% акций.</w:t>
            </w:r>
          </w:p>
          <w:p w:rsidR="00697DC4" w:rsidRDefault="00697DC4" w:rsidP="00697DC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Информация о бенефициарах организации приложена.</w:t>
            </w:r>
          </w:p>
          <w:p w:rsidR="00697DC4" w:rsidRDefault="00697DC4" w:rsidP="00697DC4">
            <w:pPr>
              <w:rPr>
                <w:rFonts w:ascii="Times New Roman" w:hAnsi="Times New Roman"/>
                <w:i/>
              </w:rPr>
            </w:pPr>
          </w:p>
          <w:p w:rsidR="00E04B53" w:rsidRPr="001B2FA4" w:rsidRDefault="00697DC4" w:rsidP="001B2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Включить подтверждающий документ в перечень прилагаемых к заявлению документов.</w:t>
            </w:r>
          </w:p>
        </w:tc>
      </w:tr>
      <w:tr w:rsidR="00E04B53" w:rsidRPr="00395252" w:rsidTr="00226114">
        <w:tc>
          <w:tcPr>
            <w:tcW w:w="3936" w:type="dxa"/>
            <w:vAlign w:val="center"/>
          </w:tcPr>
          <w:p w:rsidR="00E04B53" w:rsidRPr="00A57DF6" w:rsidRDefault="00697DC4" w:rsidP="00E04B5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="00E04B53" w:rsidRPr="00A57D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том, что организация является производителем продукции или его аффилированным лицом (необходимо </w:t>
            </w:r>
            <w:proofErr w:type="gramStart"/>
            <w:r w:rsidR="00E04B53" w:rsidRPr="00A57DF6">
              <w:rPr>
                <w:rFonts w:ascii="Times New Roman" w:hAnsi="Times New Roman" w:cs="Times New Roman"/>
                <w:sz w:val="24"/>
                <w:szCs w:val="24"/>
              </w:rPr>
              <w:t>предоставить подтверждающие документы</w:t>
            </w:r>
            <w:proofErr w:type="gramEnd"/>
            <w:r w:rsidR="00E04B53" w:rsidRPr="00A57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  <w:vAlign w:val="center"/>
          </w:tcPr>
          <w:p w:rsidR="00697DC4" w:rsidRDefault="00697DC4" w:rsidP="00697D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организация является производителем экспонируемой продукции или его аффилированным лицом, то необходимо предоставить подтверждение:</w:t>
            </w:r>
          </w:p>
          <w:p w:rsidR="00697DC4" w:rsidRDefault="00697DC4" w:rsidP="00697DC4">
            <w:pPr>
              <w:jc w:val="both"/>
              <w:rPr>
                <w:rFonts w:ascii="Times New Roman" w:hAnsi="Times New Roman"/>
              </w:rPr>
            </w:pPr>
          </w:p>
          <w:p w:rsidR="00697DC4" w:rsidRDefault="00697DC4" w:rsidP="00697DC4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Пример заполнения 1:</w:t>
            </w:r>
          </w:p>
          <w:p w:rsidR="00697DC4" w:rsidRDefault="00697DC4" w:rsidP="00697DC4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является производителем указанной выше продукции. Копия лицензии (при наличии) № ___ прилагается.</w:t>
            </w:r>
          </w:p>
          <w:p w:rsidR="00697DC4" w:rsidRDefault="00697DC4" w:rsidP="00697DC4">
            <w:pPr>
              <w:jc w:val="both"/>
              <w:rPr>
                <w:rFonts w:ascii="Times New Roman" w:hAnsi="Times New Roman"/>
                <w:i/>
              </w:rPr>
            </w:pPr>
          </w:p>
          <w:p w:rsidR="00697DC4" w:rsidRDefault="00697DC4" w:rsidP="00697DC4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Пример заполнения 2:</w:t>
            </w:r>
          </w:p>
          <w:p w:rsidR="00697DC4" w:rsidRDefault="00697DC4" w:rsidP="00697DC4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является аффилированным лицом компании-производителя (наименование компании, ее организационно правовая форма)». Выписка из реестра аффилированных лиц приложена. Выписка из ЕГРЮЛ компании-производителя приложена.</w:t>
            </w:r>
          </w:p>
          <w:p w:rsidR="00697DC4" w:rsidRDefault="00697DC4" w:rsidP="00697DC4">
            <w:pPr>
              <w:jc w:val="both"/>
              <w:rPr>
                <w:rFonts w:ascii="Times New Roman" w:hAnsi="Times New Roman"/>
              </w:rPr>
            </w:pPr>
          </w:p>
          <w:p w:rsidR="00E04B53" w:rsidRPr="00697DC4" w:rsidRDefault="00697DC4" w:rsidP="00697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Включить документы в перечень </w:t>
            </w:r>
            <w:proofErr w:type="gramStart"/>
            <w:r>
              <w:rPr>
                <w:rFonts w:ascii="Times New Roman" w:hAnsi="Times New Roman"/>
              </w:rPr>
              <w:t>прилагаемых</w:t>
            </w:r>
            <w:proofErr w:type="gramEnd"/>
            <w:r>
              <w:rPr>
                <w:rFonts w:ascii="Times New Roman" w:hAnsi="Times New Roman"/>
              </w:rPr>
              <w:t xml:space="preserve"> к заявлению.</w:t>
            </w:r>
          </w:p>
        </w:tc>
      </w:tr>
      <w:tr w:rsidR="00E04B53" w:rsidRPr="00395252" w:rsidTr="00226114">
        <w:tc>
          <w:tcPr>
            <w:tcW w:w="3936" w:type="dxa"/>
            <w:vAlign w:val="center"/>
          </w:tcPr>
          <w:p w:rsidR="00E04B53" w:rsidRPr="00A57DF6" w:rsidRDefault="00697DC4" w:rsidP="00E04B5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E04B53" w:rsidRPr="00A57DF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(если имеются)</w:t>
            </w:r>
          </w:p>
        </w:tc>
        <w:tc>
          <w:tcPr>
            <w:tcW w:w="5635" w:type="dxa"/>
            <w:vAlign w:val="center"/>
          </w:tcPr>
          <w:p w:rsidR="00E04B53" w:rsidRPr="00395252" w:rsidRDefault="00E04B53" w:rsidP="00386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FA4" w:rsidRPr="001B2FA4" w:rsidRDefault="001B2FA4" w:rsidP="001B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FA4">
        <w:rPr>
          <w:rFonts w:ascii="Times New Roman" w:hAnsi="Times New Roman"/>
          <w:sz w:val="24"/>
          <w:szCs w:val="24"/>
        </w:rPr>
        <w:t>Перечень прилагаемых к заявлению документов:</w:t>
      </w:r>
    </w:p>
    <w:p w:rsidR="001B2FA4" w:rsidRDefault="001B2FA4" w:rsidP="001B2FA4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Пример заполнения:</w:t>
      </w:r>
    </w:p>
    <w:p w:rsidR="001B2FA4" w:rsidRDefault="001B2FA4" w:rsidP="001B2FA4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1. Выписка из ЕГРЮЛ №______ от «__» _____ 2018 г. на __листах;</w:t>
      </w:r>
    </w:p>
    <w:p w:rsidR="001B2FA4" w:rsidRDefault="001B2FA4" w:rsidP="001B2FA4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Справка об отсутствии задолженности на «__» _______ 2018 г. на 1 листе.</w:t>
      </w:r>
    </w:p>
    <w:p w:rsidR="001B2FA4" w:rsidRDefault="001B2FA4" w:rsidP="001B2FA4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 Сведения о цепочке собственников, включая бенефициаров (в том числе конечных) на «__» ______ 2018 г. на __ листах;</w:t>
      </w:r>
    </w:p>
    <w:p w:rsidR="001B2FA4" w:rsidRDefault="001B2FA4" w:rsidP="001B2FA4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4. Заверенная руководителем копия лицензии № ______ на осуществление деятельности по производству и техническому обслуживанию _______ на __листах;</w:t>
      </w:r>
    </w:p>
    <w:p w:rsidR="001B2FA4" w:rsidRDefault="001B2FA4" w:rsidP="001B2FA4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5. Декларация о соответствии требованиям ______ № на __ листах;</w:t>
      </w:r>
    </w:p>
    <w:p w:rsidR="001B2FA4" w:rsidRDefault="001B2FA4" w:rsidP="001B2FA4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6. Письмо, подтверждающее, что заявленная продукция не включена в «Единый перечень продукции, подлежащей обязательной сертификации» на __ листах.</w:t>
      </w:r>
    </w:p>
    <w:p w:rsidR="00697DC4" w:rsidRPr="001B2FA4" w:rsidRDefault="00697DC4" w:rsidP="00E0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6"/>
        <w:tblW w:w="9552" w:type="dxa"/>
        <w:tblLayout w:type="fixed"/>
        <w:tblLook w:val="04A0" w:firstRow="1" w:lastRow="0" w:firstColumn="1" w:lastColumn="0" w:noHBand="0" w:noVBand="1"/>
      </w:tblPr>
      <w:tblGrid>
        <w:gridCol w:w="3934"/>
        <w:gridCol w:w="425"/>
        <w:gridCol w:w="2125"/>
        <w:gridCol w:w="284"/>
        <w:gridCol w:w="2784"/>
      </w:tblGrid>
      <w:tr w:rsidR="001B2FA4" w:rsidTr="001B2FA4">
        <w:trPr>
          <w:trHeight w:val="408"/>
        </w:trPr>
        <w:tc>
          <w:tcPr>
            <w:tcW w:w="3936" w:type="dxa"/>
            <w:vAlign w:val="center"/>
            <w:hideMark/>
          </w:tcPr>
          <w:p w:rsidR="001B2FA4" w:rsidRDefault="001B2FA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25" w:type="dxa"/>
          </w:tcPr>
          <w:p w:rsidR="001B2FA4" w:rsidRDefault="001B2FA4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B2FA4" w:rsidRDefault="001B2FA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B2FA4" w:rsidRDefault="001B2FA4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</w:p>
        </w:tc>
        <w:tc>
          <w:tcPr>
            <w:tcW w:w="284" w:type="dxa"/>
          </w:tcPr>
          <w:p w:rsidR="001B2FA4" w:rsidRDefault="001B2FA4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1B2FA4" w:rsidRDefault="001B2FA4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1B2FA4" w:rsidRDefault="001B2FA4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</w:tc>
      </w:tr>
      <w:tr w:rsidR="001B2FA4" w:rsidTr="001B2FA4">
        <w:trPr>
          <w:trHeight w:val="229"/>
        </w:trPr>
        <w:tc>
          <w:tcPr>
            <w:tcW w:w="3936" w:type="dxa"/>
            <w:hideMark/>
          </w:tcPr>
          <w:p w:rsidR="001B2FA4" w:rsidRDefault="001B2FA4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Должность руководителя (уполномоченного лица)</w:t>
            </w:r>
          </w:p>
        </w:tc>
        <w:tc>
          <w:tcPr>
            <w:tcW w:w="425" w:type="dxa"/>
          </w:tcPr>
          <w:p w:rsidR="001B2FA4" w:rsidRDefault="001B2FA4">
            <w:pPr>
              <w:spacing w:after="0" w:line="256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hideMark/>
          </w:tcPr>
          <w:p w:rsidR="001B2FA4" w:rsidRDefault="001B2FA4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284" w:type="dxa"/>
          </w:tcPr>
          <w:p w:rsidR="001B2FA4" w:rsidRDefault="001B2FA4">
            <w:pPr>
              <w:spacing w:after="0" w:line="256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86" w:type="dxa"/>
            <w:hideMark/>
          </w:tcPr>
          <w:p w:rsidR="001B2FA4" w:rsidRDefault="001B2FA4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1B2FA4" w:rsidRDefault="001B2FA4" w:rsidP="001B2FA4">
      <w:pPr>
        <w:spacing w:after="0" w:line="240" w:lineRule="auto"/>
        <w:jc w:val="center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sz w:val="28"/>
          <w:szCs w:val="28"/>
          <w:vertAlign w:val="subscript"/>
        </w:rPr>
        <w:t xml:space="preserve">                                                        М.П. </w:t>
      </w:r>
      <w:r>
        <w:rPr>
          <w:rFonts w:ascii="Times New Roman" w:hAnsi="Times New Roman"/>
          <w:i/>
          <w:vertAlign w:val="subscript"/>
        </w:rPr>
        <w:t xml:space="preserve">                                                     </w:t>
      </w:r>
    </w:p>
    <w:p w:rsidR="001B2FA4" w:rsidRDefault="001B2FA4" w:rsidP="001B2FA4">
      <w:pPr>
        <w:spacing w:after="0" w:line="240" w:lineRule="auto"/>
        <w:jc w:val="right"/>
        <w:rPr>
          <w:rFonts w:ascii="Times New Roman" w:hAnsi="Times New Roman"/>
          <w:i/>
          <w:vertAlign w:val="subscript"/>
        </w:rPr>
      </w:pPr>
    </w:p>
    <w:p w:rsidR="001B2FA4" w:rsidRDefault="001B2FA4" w:rsidP="001B2F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120650</wp:posOffset>
                </wp:positionV>
                <wp:extent cx="4010025" cy="47307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FA4" w:rsidRDefault="001B2FA4" w:rsidP="001B2F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u w:val="single"/>
                              </w:rPr>
                              <w:t>Контактное лицо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ФИО, номер телефона,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электронная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почта</w:t>
                            </w:r>
                          </w:p>
                          <w:p w:rsidR="001B2FA4" w:rsidRDefault="001B2FA4" w:rsidP="001B2FA4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Указать действующий адрес для почтовых отправлений </w:t>
                            </w:r>
                          </w:p>
                          <w:p w:rsidR="001B2FA4" w:rsidRDefault="001B2FA4" w:rsidP="001B2FA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9.5pt;margin-top:9.5pt;width:315.75pt;height:3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" stroked="f">
                <v:textbox>
                  <w:txbxContent>
                    <w:p w:rsidR="001B2FA4" w:rsidRDefault="001B2FA4" w:rsidP="001B2F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u w:val="single"/>
                        </w:rPr>
                        <w:t>Контактное лицо</w:t>
                      </w:r>
                      <w:r>
                        <w:rPr>
                          <w:rFonts w:ascii="Times New Roman" w:hAnsi="Times New Roman"/>
                        </w:rPr>
                        <w:t xml:space="preserve">: ФИО, номер телефона,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электронная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почта</w:t>
                      </w:r>
                    </w:p>
                    <w:p w:rsidR="001B2FA4" w:rsidRDefault="001B2FA4" w:rsidP="001B2FA4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</w:rPr>
                        <w:t xml:space="preserve">Указать действующий адрес для почтовых отправлений </w:t>
                      </w:r>
                    </w:p>
                    <w:p w:rsidR="001B2FA4" w:rsidRDefault="001B2FA4" w:rsidP="001B2FA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i/>
          <w:vertAlign w:val="subscript"/>
        </w:rPr>
        <w:t xml:space="preserve">         </w:t>
      </w:r>
      <w:r>
        <w:rPr>
          <w:rFonts w:ascii="Times New Roman" w:hAnsi="Times New Roman"/>
          <w:sz w:val="24"/>
          <w:szCs w:val="24"/>
        </w:rPr>
        <w:t>"__" _______________ 20__ г.</w:t>
      </w:r>
    </w:p>
    <w:p w:rsidR="001B2FA4" w:rsidRDefault="001B2FA4" w:rsidP="001B2F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</w:p>
    <w:p w:rsidR="00697DC4" w:rsidRDefault="00697DC4"/>
    <w:sectPr w:rsidR="0069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7F" w:rsidRDefault="00295C7F" w:rsidP="00E04B53">
      <w:pPr>
        <w:spacing w:after="0" w:line="240" w:lineRule="auto"/>
      </w:pPr>
      <w:r>
        <w:separator/>
      </w:r>
    </w:p>
  </w:endnote>
  <w:endnote w:type="continuationSeparator" w:id="0">
    <w:p w:rsidR="00295C7F" w:rsidRDefault="00295C7F" w:rsidP="00E0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7F" w:rsidRDefault="00295C7F" w:rsidP="00E04B53">
      <w:pPr>
        <w:spacing w:after="0" w:line="240" w:lineRule="auto"/>
      </w:pPr>
      <w:r>
        <w:separator/>
      </w:r>
    </w:p>
  </w:footnote>
  <w:footnote w:type="continuationSeparator" w:id="0">
    <w:p w:rsidR="00295C7F" w:rsidRDefault="00295C7F" w:rsidP="00E04B53">
      <w:pPr>
        <w:spacing w:after="0" w:line="240" w:lineRule="auto"/>
      </w:pPr>
      <w:r>
        <w:continuationSeparator/>
      </w:r>
    </w:p>
  </w:footnote>
  <w:footnote w:id="1">
    <w:p w:rsidR="00E04B53" w:rsidRDefault="00E04B53" w:rsidP="00E04B53">
      <w:pPr>
        <w:pStyle w:val="a6"/>
      </w:pPr>
      <w:r>
        <w:rPr>
          <w:rStyle w:val="a8"/>
        </w:rPr>
        <w:footnoteRef/>
      </w:r>
      <w:r>
        <w:t xml:space="preserve"> </w:t>
      </w:r>
      <w:r w:rsidRPr="004E488A">
        <w:rPr>
          <w:rFonts w:ascii="Times New Roman" w:hAnsi="Times New Roman"/>
        </w:rPr>
        <w:t xml:space="preserve">В соответствии с п. 1 ст. 6.1 Федерального закона от 07.08.2001 № 115-ФЗ «О противодействии легализации (отмыванию) доходов, полученных преступным путем, и финансированию терроризма» юридическое лицо обязано располагать информацией о своих </w:t>
      </w:r>
      <w:proofErr w:type="spellStart"/>
      <w:r w:rsidRPr="004E488A">
        <w:rPr>
          <w:rFonts w:ascii="Times New Roman" w:hAnsi="Times New Roman"/>
        </w:rPr>
        <w:t>бенефициарных</w:t>
      </w:r>
      <w:proofErr w:type="spellEnd"/>
      <w:r w:rsidRPr="004E488A">
        <w:rPr>
          <w:rFonts w:ascii="Times New Roman" w:hAnsi="Times New Roman"/>
        </w:rPr>
        <w:t xml:space="preserve"> владельцах. Под </w:t>
      </w:r>
      <w:proofErr w:type="spellStart"/>
      <w:r w:rsidRPr="004E488A">
        <w:rPr>
          <w:rFonts w:ascii="Times New Roman" w:hAnsi="Times New Roman"/>
        </w:rPr>
        <w:t>бенефициарным</w:t>
      </w:r>
      <w:proofErr w:type="spellEnd"/>
      <w:r w:rsidRPr="004E488A">
        <w:rPr>
          <w:rFonts w:ascii="Times New Roman" w:hAnsi="Times New Roman"/>
        </w:rPr>
        <w:t xml:space="preserve"> владельцем согласно п. 8 этой же статьи «понимается физическое лицо, которое в конечном счете прямо или косвенно (через третьих лиц) владеет (имеет преобладающее участие более 25 процентов в капитале) юридическим лицом либо имеет возможность контролировать его действия».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7A5862DF"/>
    <w:multiLevelType w:val="hybridMultilevel"/>
    <w:tmpl w:val="F460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53"/>
    <w:rsid w:val="000C710F"/>
    <w:rsid w:val="00132B86"/>
    <w:rsid w:val="001B2FA4"/>
    <w:rsid w:val="00226114"/>
    <w:rsid w:val="00295C7F"/>
    <w:rsid w:val="00556C3E"/>
    <w:rsid w:val="00697DC4"/>
    <w:rsid w:val="00775E44"/>
    <w:rsid w:val="00893B0B"/>
    <w:rsid w:val="00973572"/>
    <w:rsid w:val="00A57DF6"/>
    <w:rsid w:val="00E0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4B5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04B53"/>
  </w:style>
  <w:style w:type="table" w:styleId="a5">
    <w:name w:val="Table Grid"/>
    <w:basedOn w:val="a1"/>
    <w:uiPriority w:val="39"/>
    <w:rsid w:val="00E0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E04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a7">
    <w:name w:val="Текст сноски Знак"/>
    <w:basedOn w:val="a0"/>
    <w:link w:val="a6"/>
    <w:uiPriority w:val="99"/>
    <w:semiHidden/>
    <w:rsid w:val="00E04B53"/>
    <w:rPr>
      <w:rFonts w:ascii="Calibri" w:eastAsia="Calibri" w:hAnsi="Calibri" w:cs="Times New Roman"/>
      <w:sz w:val="20"/>
      <w:szCs w:val="20"/>
      <w:lang w:eastAsia="ko-KR"/>
    </w:rPr>
  </w:style>
  <w:style w:type="character" w:styleId="a8">
    <w:name w:val="footnote reference"/>
    <w:basedOn w:val="a0"/>
    <w:rsid w:val="00E04B53"/>
    <w:rPr>
      <w:rFonts w:cs="Times New Roman"/>
      <w:vertAlign w:val="superscript"/>
    </w:rPr>
  </w:style>
  <w:style w:type="character" w:styleId="a9">
    <w:name w:val="Hyperlink"/>
    <w:uiPriority w:val="99"/>
    <w:unhideWhenUsed/>
    <w:rsid w:val="00226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4B5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04B53"/>
  </w:style>
  <w:style w:type="table" w:styleId="a5">
    <w:name w:val="Table Grid"/>
    <w:basedOn w:val="a1"/>
    <w:uiPriority w:val="39"/>
    <w:rsid w:val="00E0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E04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a7">
    <w:name w:val="Текст сноски Знак"/>
    <w:basedOn w:val="a0"/>
    <w:link w:val="a6"/>
    <w:uiPriority w:val="99"/>
    <w:semiHidden/>
    <w:rsid w:val="00E04B53"/>
    <w:rPr>
      <w:rFonts w:ascii="Calibri" w:eastAsia="Calibri" w:hAnsi="Calibri" w:cs="Times New Roman"/>
      <w:sz w:val="20"/>
      <w:szCs w:val="20"/>
      <w:lang w:eastAsia="ko-KR"/>
    </w:rPr>
  </w:style>
  <w:style w:type="character" w:styleId="a8">
    <w:name w:val="footnote reference"/>
    <w:basedOn w:val="a0"/>
    <w:rsid w:val="00E04B53"/>
    <w:rPr>
      <w:rFonts w:cs="Times New Roman"/>
      <w:vertAlign w:val="superscript"/>
    </w:rPr>
  </w:style>
  <w:style w:type="character" w:styleId="a9">
    <w:name w:val="Hyperlink"/>
    <w:uiPriority w:val="99"/>
    <w:unhideWhenUsed/>
    <w:rsid w:val="00226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services/analitika-i-issledovaniya/interaktivnye-analiticheskie-produkty/renking-perspektivnosti-stra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bc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estatis.de/DE/ZahlenFakten/GesamtwirtschaftUmwelt/VGR/VolkswirtschaftlicheGesamtrechnunge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xportcenter.ru/services/analitika-i-issled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portcenter.ru/services/analitika-i-issledovaniya/gotovye-analiticheskie-produkty/stranovoy_otch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Пилас Анна Николаевна</dc:creator>
  <cp:lastModifiedBy>Павленко Владимир Игоревич</cp:lastModifiedBy>
  <cp:revision>5</cp:revision>
  <dcterms:created xsi:type="dcterms:W3CDTF">2019-04-16T07:06:00Z</dcterms:created>
  <dcterms:modified xsi:type="dcterms:W3CDTF">2019-04-16T07:45:00Z</dcterms:modified>
</cp:coreProperties>
</file>